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63C9" w:rsidRPr="00CC42CA" w:rsidRDefault="00AB453D" w:rsidP="003564E4">
      <w:pPr>
        <w:spacing w:before="120" w:after="120" w:line="240" w:lineRule="auto"/>
        <w:jc w:val="center"/>
        <w:rPr>
          <w:rFonts w:ascii="Arial" w:hAnsi="Arial" w:cs="Arial"/>
          <w:b/>
          <w:sz w:val="24"/>
          <w:szCs w:val="24"/>
        </w:rPr>
      </w:pPr>
      <w:r>
        <w:rPr>
          <w:noProof/>
          <w:lang w:eastAsia="pt-BR"/>
        </w:rPr>
        <w:drawing>
          <wp:anchor distT="0" distB="0" distL="114300" distR="114300" simplePos="0" relativeHeight="251654144" behindDoc="0" locked="0" layoutInCell="1" allowOverlap="1">
            <wp:simplePos x="0" y="0"/>
            <wp:positionH relativeFrom="column">
              <wp:posOffset>2418715</wp:posOffset>
            </wp:positionH>
            <wp:positionV relativeFrom="paragraph">
              <wp:posOffset>5715</wp:posOffset>
            </wp:positionV>
            <wp:extent cx="825500" cy="742950"/>
            <wp:effectExtent l="19050" t="0" r="0" b="0"/>
            <wp:wrapTopAndBottom/>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7"/>
                    <a:srcRect/>
                    <a:stretch>
                      <a:fillRect/>
                    </a:stretch>
                  </pic:blipFill>
                  <pic:spPr bwMode="auto">
                    <a:xfrm>
                      <a:off x="0" y="0"/>
                      <a:ext cx="825500" cy="742950"/>
                    </a:xfrm>
                    <a:prstGeom prst="rect">
                      <a:avLst/>
                    </a:prstGeom>
                    <a:noFill/>
                  </pic:spPr>
                </pic:pic>
              </a:graphicData>
            </a:graphic>
          </wp:anchor>
        </w:drawing>
      </w:r>
      <w:r w:rsidR="001463C9" w:rsidRPr="00CC42CA">
        <w:rPr>
          <w:rFonts w:ascii="Arial" w:hAnsi="Arial" w:cs="Arial"/>
          <w:b/>
          <w:sz w:val="24"/>
          <w:szCs w:val="24"/>
        </w:rPr>
        <w:t>TRIBUNAL REGIONAL ELEITORAL DO PARANÁ</w:t>
      </w:r>
    </w:p>
    <w:p w:rsidR="001463C9" w:rsidRPr="00CC42CA" w:rsidRDefault="001463C9" w:rsidP="003564E4">
      <w:pPr>
        <w:pStyle w:val="Cabealho"/>
        <w:spacing w:before="120" w:after="120"/>
        <w:jc w:val="center"/>
        <w:rPr>
          <w:rFonts w:ascii="Arial" w:hAnsi="Arial" w:cs="Arial"/>
          <w:b/>
          <w:bCs/>
          <w:sz w:val="24"/>
          <w:szCs w:val="24"/>
        </w:rPr>
      </w:pPr>
      <w:r w:rsidRPr="00CC42CA">
        <w:rPr>
          <w:rFonts w:ascii="Arial" w:hAnsi="Arial" w:cs="Arial"/>
          <w:b/>
          <w:bCs/>
          <w:sz w:val="24"/>
          <w:szCs w:val="24"/>
        </w:rPr>
        <w:t xml:space="preserve">Secretaria de </w:t>
      </w:r>
      <w:r>
        <w:rPr>
          <w:rFonts w:ascii="Arial" w:hAnsi="Arial" w:cs="Arial"/>
          <w:b/>
          <w:bCs/>
          <w:sz w:val="24"/>
          <w:szCs w:val="24"/>
        </w:rPr>
        <w:t>Gestão de Serviços</w:t>
      </w:r>
    </w:p>
    <w:p w:rsidR="001463C9" w:rsidRPr="00CC42CA" w:rsidRDefault="001463C9" w:rsidP="003564E4">
      <w:pPr>
        <w:pStyle w:val="Cabealho"/>
        <w:spacing w:before="120" w:after="120"/>
        <w:jc w:val="center"/>
        <w:rPr>
          <w:rFonts w:ascii="Arial" w:hAnsi="Arial" w:cs="Arial"/>
          <w:sz w:val="24"/>
          <w:szCs w:val="24"/>
        </w:rPr>
      </w:pPr>
      <w:r w:rsidRPr="00CC42CA">
        <w:rPr>
          <w:rFonts w:ascii="Arial" w:hAnsi="Arial" w:cs="Arial"/>
          <w:sz w:val="24"/>
          <w:szCs w:val="24"/>
        </w:rPr>
        <w:t>Coordenadoria de Infraestrutura Predial</w:t>
      </w:r>
    </w:p>
    <w:p w:rsidR="001463C9" w:rsidRPr="00CC42CA" w:rsidRDefault="001463C9" w:rsidP="003564E4">
      <w:pPr>
        <w:pStyle w:val="Cabealho"/>
        <w:spacing w:before="120" w:after="120"/>
        <w:jc w:val="center"/>
        <w:rPr>
          <w:rFonts w:ascii="Arial" w:hAnsi="Arial" w:cs="Arial"/>
          <w:sz w:val="24"/>
          <w:szCs w:val="24"/>
        </w:rPr>
      </w:pPr>
      <w:r w:rsidRPr="00CC42CA">
        <w:rPr>
          <w:rFonts w:ascii="Arial" w:hAnsi="Arial" w:cs="Arial"/>
          <w:sz w:val="24"/>
          <w:szCs w:val="24"/>
        </w:rPr>
        <w:t>Seção de Manutenção</w:t>
      </w:r>
      <w:r>
        <w:rPr>
          <w:rFonts w:ascii="Arial" w:hAnsi="Arial" w:cs="Arial"/>
          <w:sz w:val="24"/>
          <w:szCs w:val="24"/>
        </w:rPr>
        <w:t xml:space="preserve"> de Imóveis da Capital</w:t>
      </w:r>
    </w:p>
    <w:p w:rsidR="001463C9"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CC42CA" w:rsidRDefault="001463C9" w:rsidP="003564E4">
      <w:pPr>
        <w:spacing w:before="120" w:after="120" w:line="240" w:lineRule="auto"/>
        <w:jc w:val="center"/>
        <w:rPr>
          <w:rFonts w:ascii="Arial" w:hAnsi="Arial" w:cs="Arial"/>
          <w:b/>
          <w:sz w:val="24"/>
          <w:szCs w:val="24"/>
        </w:rPr>
      </w:pPr>
      <w:r w:rsidRPr="00CC42CA">
        <w:rPr>
          <w:rFonts w:ascii="Arial" w:hAnsi="Arial" w:cs="Arial"/>
          <w:b/>
          <w:sz w:val="24"/>
          <w:szCs w:val="24"/>
        </w:rPr>
        <w:t>ESTUDO TÉCNICO PRELIMINAR PARA CONTRATAÇÃO DE SERVIÇOS DE MANUTENÇÃO PREDIAL</w:t>
      </w:r>
      <w:r>
        <w:rPr>
          <w:rFonts w:ascii="Arial" w:hAnsi="Arial" w:cs="Arial"/>
          <w:b/>
          <w:sz w:val="24"/>
          <w:szCs w:val="24"/>
        </w:rPr>
        <w:t xml:space="preserve"> DE IMÓVEIS DA CAPITAL – PRÉDIO SEDE, ANEXOS E FÓRUM ELEITORAL DE CURITIBA</w:t>
      </w:r>
    </w:p>
    <w:p w:rsidR="001463C9" w:rsidRPr="003564E4" w:rsidRDefault="001463C9" w:rsidP="003564E4">
      <w:pPr>
        <w:spacing w:after="120" w:line="240" w:lineRule="auto"/>
        <w:jc w:val="both"/>
        <w:rPr>
          <w:rFonts w:ascii="Arial" w:hAnsi="Arial" w:cs="Arial"/>
          <w:sz w:val="24"/>
          <w:szCs w:val="24"/>
        </w:rPr>
      </w:pPr>
    </w:p>
    <w:p w:rsidR="001463C9" w:rsidRDefault="001463C9" w:rsidP="003564E4">
      <w:pPr>
        <w:spacing w:after="120" w:line="240" w:lineRule="auto"/>
        <w:jc w:val="both"/>
        <w:rPr>
          <w:rFonts w:ascii="Arial" w:hAnsi="Arial" w:cs="Arial"/>
          <w:sz w:val="24"/>
          <w:szCs w:val="24"/>
        </w:rPr>
      </w:pPr>
    </w:p>
    <w:p w:rsidR="001463C9"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spacing w:after="120" w:line="240" w:lineRule="auto"/>
        <w:jc w:val="both"/>
        <w:rPr>
          <w:rFonts w:ascii="Arial" w:hAnsi="Arial" w:cs="Arial"/>
          <w:sz w:val="24"/>
          <w:szCs w:val="24"/>
        </w:rPr>
      </w:pPr>
    </w:p>
    <w:p w:rsidR="001463C9" w:rsidRPr="00CC42CA" w:rsidRDefault="001463C9" w:rsidP="003564E4">
      <w:pPr>
        <w:tabs>
          <w:tab w:val="left" w:pos="2520"/>
        </w:tabs>
        <w:spacing w:before="120" w:after="120" w:line="240" w:lineRule="auto"/>
        <w:jc w:val="center"/>
        <w:rPr>
          <w:rFonts w:ascii="Arial" w:hAnsi="Arial" w:cs="Arial"/>
          <w:sz w:val="24"/>
          <w:szCs w:val="24"/>
        </w:rPr>
      </w:pPr>
      <w:r w:rsidRPr="00CC42CA">
        <w:rPr>
          <w:rFonts w:ascii="Arial" w:hAnsi="Arial" w:cs="Arial"/>
          <w:sz w:val="24"/>
          <w:szCs w:val="24"/>
        </w:rPr>
        <w:t xml:space="preserve">Curitiba, </w:t>
      </w:r>
      <w:r>
        <w:rPr>
          <w:rFonts w:ascii="Arial" w:hAnsi="Arial" w:cs="Arial"/>
          <w:sz w:val="24"/>
          <w:szCs w:val="24"/>
        </w:rPr>
        <w:t>novembro</w:t>
      </w:r>
      <w:r w:rsidRPr="00CC42CA">
        <w:rPr>
          <w:rFonts w:ascii="Arial" w:hAnsi="Arial" w:cs="Arial"/>
          <w:sz w:val="24"/>
          <w:szCs w:val="24"/>
        </w:rPr>
        <w:t>/2016</w:t>
      </w:r>
    </w:p>
    <w:p w:rsidR="001463C9" w:rsidRPr="003564E4" w:rsidRDefault="001463C9" w:rsidP="003564E4">
      <w:pPr>
        <w:spacing w:after="120" w:line="240" w:lineRule="auto"/>
        <w:jc w:val="both"/>
        <w:rPr>
          <w:rFonts w:ascii="Arial" w:hAnsi="Arial" w:cs="Arial"/>
          <w:sz w:val="24"/>
          <w:szCs w:val="24"/>
        </w:rPr>
      </w:pPr>
      <w:r w:rsidRPr="00CC42CA">
        <w:rPr>
          <w:rFonts w:ascii="Arial" w:hAnsi="Arial" w:cs="Arial"/>
          <w:sz w:val="24"/>
          <w:szCs w:val="24"/>
        </w:rPr>
        <w:br w:type="page"/>
      </w:r>
    </w:p>
    <w:p w:rsidR="001463C9" w:rsidRPr="003564E4" w:rsidRDefault="001463C9" w:rsidP="003564E4">
      <w:pPr>
        <w:tabs>
          <w:tab w:val="left" w:pos="2520"/>
        </w:tabs>
        <w:spacing w:after="120" w:line="240" w:lineRule="auto"/>
        <w:rPr>
          <w:rFonts w:ascii="Arial" w:hAnsi="Arial" w:cs="Arial"/>
          <w:b/>
          <w:sz w:val="24"/>
          <w:szCs w:val="24"/>
        </w:rPr>
      </w:pPr>
      <w:r w:rsidRPr="003564E4">
        <w:rPr>
          <w:rFonts w:ascii="Arial" w:hAnsi="Arial" w:cs="Arial"/>
          <w:b/>
          <w:sz w:val="24"/>
          <w:szCs w:val="24"/>
        </w:rPr>
        <w:lastRenderedPageBreak/>
        <w:t>PROJETO DESENVOLVIDO PELA SEÇÃO DE MANUTENÇÃO DE IMÓVEIS DA CAPITAL – SMIC</w:t>
      </w:r>
    </w:p>
    <w:p w:rsidR="001463C9" w:rsidRDefault="001463C9" w:rsidP="003564E4">
      <w:pPr>
        <w:tabs>
          <w:tab w:val="left" w:pos="2520"/>
        </w:tabs>
        <w:spacing w:after="120" w:line="240" w:lineRule="auto"/>
        <w:rPr>
          <w:rFonts w:ascii="Arial" w:hAnsi="Arial" w:cs="Arial"/>
          <w:b/>
          <w:sz w:val="24"/>
          <w:szCs w:val="24"/>
        </w:rPr>
      </w:pPr>
    </w:p>
    <w:p w:rsidR="001463C9" w:rsidRDefault="001463C9" w:rsidP="003564E4">
      <w:pPr>
        <w:tabs>
          <w:tab w:val="left" w:pos="2520"/>
        </w:tabs>
        <w:spacing w:after="120" w:line="240" w:lineRule="auto"/>
        <w:rPr>
          <w:rFonts w:ascii="Arial" w:hAnsi="Arial" w:cs="Arial"/>
          <w:b/>
          <w:sz w:val="24"/>
          <w:szCs w:val="24"/>
        </w:rPr>
      </w:pPr>
      <w:r w:rsidRPr="002C63EC">
        <w:rPr>
          <w:rFonts w:ascii="Arial" w:hAnsi="Arial" w:cs="Arial"/>
          <w:b/>
          <w:sz w:val="24"/>
          <w:szCs w:val="24"/>
        </w:rPr>
        <w:t>PAD 14805/2016.</w:t>
      </w:r>
    </w:p>
    <w:p w:rsidR="001463C9" w:rsidRDefault="001463C9" w:rsidP="003564E4">
      <w:pPr>
        <w:tabs>
          <w:tab w:val="left" w:pos="2520"/>
        </w:tabs>
        <w:spacing w:after="120" w:line="240" w:lineRule="auto"/>
        <w:rPr>
          <w:rFonts w:ascii="Arial" w:hAnsi="Arial" w:cs="Arial"/>
          <w:b/>
          <w:sz w:val="24"/>
          <w:szCs w:val="24"/>
        </w:rPr>
      </w:pPr>
    </w:p>
    <w:p w:rsidR="001463C9" w:rsidRPr="002C63EC" w:rsidRDefault="001463C9" w:rsidP="003564E4">
      <w:pPr>
        <w:tabs>
          <w:tab w:val="left" w:pos="2520"/>
        </w:tabs>
        <w:spacing w:after="120" w:line="240" w:lineRule="auto"/>
        <w:rPr>
          <w:rFonts w:ascii="Arial" w:hAnsi="Arial" w:cs="Arial"/>
          <w:b/>
          <w:sz w:val="24"/>
          <w:szCs w:val="24"/>
        </w:rPr>
      </w:pPr>
    </w:p>
    <w:p w:rsidR="001463C9" w:rsidRPr="003564E4" w:rsidRDefault="001463C9" w:rsidP="003564E4">
      <w:pPr>
        <w:tabs>
          <w:tab w:val="left" w:pos="2520"/>
        </w:tabs>
        <w:spacing w:after="120" w:line="240" w:lineRule="auto"/>
        <w:rPr>
          <w:rFonts w:ascii="Arial" w:hAnsi="Arial" w:cs="Arial"/>
          <w:b/>
          <w:sz w:val="24"/>
          <w:szCs w:val="24"/>
        </w:rPr>
      </w:pPr>
      <w:r w:rsidRPr="003564E4">
        <w:rPr>
          <w:rFonts w:ascii="Arial" w:hAnsi="Arial" w:cs="Arial"/>
          <w:b/>
          <w:sz w:val="24"/>
          <w:szCs w:val="24"/>
        </w:rPr>
        <w:t>Servidores da SMIC:</w:t>
      </w:r>
    </w:p>
    <w:p w:rsidR="001463C9" w:rsidRPr="003564E4" w:rsidRDefault="001463C9" w:rsidP="003564E4">
      <w:pPr>
        <w:tabs>
          <w:tab w:val="left" w:pos="2520"/>
        </w:tabs>
        <w:spacing w:after="120" w:line="240" w:lineRule="auto"/>
        <w:rPr>
          <w:rFonts w:ascii="Arial" w:hAnsi="Arial" w:cs="Arial"/>
          <w:sz w:val="24"/>
          <w:szCs w:val="24"/>
        </w:rPr>
      </w:pPr>
      <w:r w:rsidRPr="003564E4">
        <w:rPr>
          <w:rFonts w:ascii="Arial" w:hAnsi="Arial" w:cs="Arial"/>
          <w:sz w:val="24"/>
          <w:szCs w:val="24"/>
        </w:rPr>
        <w:t>Eva Maria Cruz Novinski</w:t>
      </w:r>
    </w:p>
    <w:p w:rsidR="001463C9" w:rsidRPr="003564E4" w:rsidRDefault="001463C9" w:rsidP="003564E4">
      <w:pPr>
        <w:tabs>
          <w:tab w:val="left" w:pos="2520"/>
        </w:tabs>
        <w:spacing w:after="120" w:line="240" w:lineRule="auto"/>
        <w:rPr>
          <w:rFonts w:ascii="Arial" w:hAnsi="Arial" w:cs="Arial"/>
          <w:sz w:val="24"/>
          <w:szCs w:val="24"/>
        </w:rPr>
      </w:pPr>
      <w:r w:rsidRPr="003564E4">
        <w:rPr>
          <w:rFonts w:ascii="Arial" w:hAnsi="Arial" w:cs="Arial"/>
          <w:sz w:val="24"/>
          <w:szCs w:val="24"/>
        </w:rPr>
        <w:t xml:space="preserve">Divaní da Silva Carvalho </w:t>
      </w:r>
    </w:p>
    <w:p w:rsidR="001463C9" w:rsidRPr="003564E4" w:rsidRDefault="001463C9" w:rsidP="003564E4">
      <w:pPr>
        <w:tabs>
          <w:tab w:val="left" w:pos="2520"/>
        </w:tabs>
        <w:spacing w:after="120" w:line="240" w:lineRule="auto"/>
        <w:rPr>
          <w:rFonts w:ascii="Arial" w:hAnsi="Arial" w:cs="Arial"/>
          <w:sz w:val="24"/>
          <w:szCs w:val="24"/>
        </w:rPr>
      </w:pPr>
      <w:r w:rsidRPr="003564E4">
        <w:rPr>
          <w:rFonts w:ascii="Arial" w:hAnsi="Arial" w:cs="Arial"/>
          <w:sz w:val="24"/>
          <w:szCs w:val="24"/>
        </w:rPr>
        <w:t>Maria Isabel Lemos de Oliveira</w:t>
      </w:r>
    </w:p>
    <w:p w:rsidR="001463C9" w:rsidRPr="003564E4" w:rsidRDefault="001463C9" w:rsidP="003564E4">
      <w:pPr>
        <w:tabs>
          <w:tab w:val="left" w:pos="2520"/>
        </w:tabs>
        <w:spacing w:after="120" w:line="240" w:lineRule="auto"/>
        <w:rPr>
          <w:rFonts w:ascii="Arial" w:hAnsi="Arial" w:cs="Arial"/>
          <w:sz w:val="24"/>
          <w:szCs w:val="24"/>
        </w:rPr>
      </w:pPr>
      <w:r w:rsidRPr="003564E4">
        <w:rPr>
          <w:rFonts w:ascii="Arial" w:hAnsi="Arial" w:cs="Arial"/>
          <w:sz w:val="24"/>
          <w:szCs w:val="24"/>
        </w:rPr>
        <w:t>Raul Mainardi Filho</w:t>
      </w:r>
    </w:p>
    <w:p w:rsidR="001463C9" w:rsidRPr="003564E4" w:rsidRDefault="001463C9" w:rsidP="003564E4">
      <w:pPr>
        <w:tabs>
          <w:tab w:val="left" w:pos="2520"/>
        </w:tabs>
        <w:spacing w:after="120" w:line="240" w:lineRule="auto"/>
        <w:rPr>
          <w:rFonts w:ascii="Arial" w:hAnsi="Arial" w:cs="Arial"/>
          <w:sz w:val="24"/>
          <w:szCs w:val="24"/>
        </w:rPr>
      </w:pPr>
      <w:r w:rsidRPr="003564E4">
        <w:rPr>
          <w:rFonts w:ascii="Arial" w:hAnsi="Arial" w:cs="Arial"/>
          <w:sz w:val="24"/>
          <w:szCs w:val="24"/>
        </w:rPr>
        <w:t>Zilnai Aparecida Luiz</w:t>
      </w:r>
    </w:p>
    <w:p w:rsidR="001463C9" w:rsidRPr="003564E4" w:rsidRDefault="001463C9" w:rsidP="003564E4">
      <w:pPr>
        <w:tabs>
          <w:tab w:val="left" w:pos="2520"/>
        </w:tabs>
        <w:spacing w:after="120" w:line="240" w:lineRule="auto"/>
        <w:rPr>
          <w:rFonts w:ascii="Arial" w:hAnsi="Arial" w:cs="Arial"/>
          <w:sz w:val="24"/>
          <w:szCs w:val="24"/>
        </w:rPr>
      </w:pPr>
    </w:p>
    <w:p w:rsidR="001463C9" w:rsidRPr="003564E4" w:rsidRDefault="001463C9" w:rsidP="003564E4">
      <w:pPr>
        <w:tabs>
          <w:tab w:val="left" w:pos="2520"/>
        </w:tabs>
        <w:spacing w:after="120" w:line="240" w:lineRule="auto"/>
        <w:rPr>
          <w:rFonts w:ascii="Arial" w:hAnsi="Arial" w:cs="Arial"/>
          <w:sz w:val="24"/>
          <w:szCs w:val="24"/>
        </w:rPr>
      </w:pPr>
      <w:r w:rsidRPr="003564E4">
        <w:rPr>
          <w:rFonts w:ascii="Arial" w:hAnsi="Arial" w:cs="Arial"/>
          <w:sz w:val="24"/>
          <w:szCs w:val="24"/>
        </w:rPr>
        <w:br w:type="page"/>
      </w:r>
    </w:p>
    <w:p w:rsidR="001463C9" w:rsidRPr="003564E4" w:rsidRDefault="001463C9" w:rsidP="003564E4">
      <w:pPr>
        <w:spacing w:after="120" w:line="240" w:lineRule="auto"/>
        <w:jc w:val="both"/>
        <w:rPr>
          <w:rFonts w:ascii="Arial" w:hAnsi="Arial" w:cs="Arial"/>
          <w:b/>
          <w:color w:val="0070C0"/>
          <w:sz w:val="24"/>
          <w:szCs w:val="24"/>
        </w:rPr>
      </w:pPr>
      <w:r w:rsidRPr="003564E4">
        <w:rPr>
          <w:rFonts w:ascii="Arial" w:hAnsi="Arial" w:cs="Arial"/>
          <w:b/>
          <w:sz w:val="24"/>
          <w:szCs w:val="24"/>
        </w:rPr>
        <w:lastRenderedPageBreak/>
        <w:t>SUMÁRIO</w:t>
      </w:r>
    </w:p>
    <w:p w:rsidR="001463C9" w:rsidRPr="003564E4" w:rsidRDefault="001463C9" w:rsidP="003564E4">
      <w:pPr>
        <w:tabs>
          <w:tab w:val="left" w:pos="2520"/>
        </w:tabs>
        <w:spacing w:after="120" w:line="240" w:lineRule="auto"/>
        <w:rPr>
          <w:rFonts w:ascii="Arial" w:hAnsi="Arial" w:cs="Arial"/>
          <w:sz w:val="24"/>
          <w:szCs w:val="24"/>
        </w:rPr>
      </w:pPr>
    </w:p>
    <w:p w:rsidR="001463C9" w:rsidRDefault="00DF231C">
      <w:pPr>
        <w:pStyle w:val="Sumrio1"/>
        <w:rPr>
          <w:rFonts w:ascii="Calibri" w:hAnsi="Calibri" w:cs="Times New Roman"/>
          <w:sz w:val="22"/>
          <w:szCs w:val="22"/>
          <w:lang w:eastAsia="pt-BR"/>
        </w:rPr>
      </w:pPr>
      <w:r w:rsidRPr="003564E4">
        <w:fldChar w:fldCharType="begin"/>
      </w:r>
      <w:r w:rsidR="001463C9" w:rsidRPr="003564E4">
        <w:instrText xml:space="preserve"> TOC \o "1-3" \h \z \u </w:instrText>
      </w:r>
      <w:r w:rsidRPr="003564E4">
        <w:fldChar w:fldCharType="separate"/>
      </w:r>
      <w:hyperlink w:anchor="_Toc466639768" w:history="1">
        <w:r w:rsidR="001463C9" w:rsidRPr="00AB239C">
          <w:rPr>
            <w:rStyle w:val="Hyperlink"/>
            <w:rFonts w:cs="Arial"/>
          </w:rPr>
          <w:t>INTRODUÇÃ</w:t>
        </w:r>
        <w:r w:rsidR="001463C9">
          <w:rPr>
            <w:rStyle w:val="Hyperlink"/>
            <w:rFonts w:cs="Arial"/>
          </w:rPr>
          <w:t>O.............................................................................................................4</w:t>
        </w:r>
      </w:hyperlink>
    </w:p>
    <w:p w:rsidR="001463C9" w:rsidRDefault="00DF231C">
      <w:pPr>
        <w:pStyle w:val="Sumrio1"/>
        <w:rPr>
          <w:rFonts w:ascii="Calibri" w:hAnsi="Calibri" w:cs="Times New Roman"/>
          <w:sz w:val="22"/>
          <w:szCs w:val="22"/>
          <w:lang w:eastAsia="pt-BR"/>
        </w:rPr>
      </w:pPr>
      <w:hyperlink w:anchor="_Toc466639769" w:history="1">
        <w:r w:rsidR="001463C9" w:rsidRPr="00AB239C">
          <w:rPr>
            <w:rStyle w:val="Hyperlink"/>
            <w:rFonts w:cs="Arial"/>
          </w:rPr>
          <w:t>1.</w:t>
        </w:r>
        <w:r w:rsidR="001463C9">
          <w:rPr>
            <w:rFonts w:ascii="Calibri" w:hAnsi="Calibri" w:cs="Times New Roman"/>
            <w:sz w:val="22"/>
            <w:szCs w:val="22"/>
            <w:lang w:eastAsia="pt-BR"/>
          </w:rPr>
          <w:tab/>
        </w:r>
        <w:r w:rsidR="001463C9" w:rsidRPr="00AB239C">
          <w:rPr>
            <w:rStyle w:val="Hyperlink"/>
            <w:rFonts w:cs="Arial"/>
          </w:rPr>
          <w:t>ESCOP</w:t>
        </w:r>
        <w:r w:rsidR="001463C9">
          <w:rPr>
            <w:rStyle w:val="Hyperlink"/>
            <w:rFonts w:cs="Arial"/>
          </w:rPr>
          <w:t>O.</w:t>
        </w:r>
      </w:hyperlink>
      <w:r w:rsidR="001463C9">
        <w:t>..............................................................................................................6</w:t>
      </w:r>
      <w:r w:rsidR="001463C9">
        <w:rPr>
          <w:rFonts w:ascii="Calibri" w:hAnsi="Calibri" w:cs="Times New Roman"/>
          <w:sz w:val="22"/>
          <w:szCs w:val="22"/>
          <w:lang w:eastAsia="pt-BR"/>
        </w:rPr>
        <w:t xml:space="preserve"> </w:t>
      </w:r>
    </w:p>
    <w:p w:rsidR="001463C9" w:rsidRDefault="00DF231C">
      <w:pPr>
        <w:pStyle w:val="Sumrio1"/>
        <w:rPr>
          <w:rFonts w:ascii="Calibri" w:hAnsi="Calibri" w:cs="Times New Roman"/>
          <w:sz w:val="22"/>
          <w:szCs w:val="22"/>
          <w:lang w:eastAsia="pt-BR"/>
        </w:rPr>
      </w:pPr>
      <w:hyperlink w:anchor="_Toc466639770" w:history="1">
        <w:r w:rsidR="001463C9" w:rsidRPr="00AB239C">
          <w:rPr>
            <w:rStyle w:val="Hyperlink"/>
            <w:rFonts w:cs="Arial"/>
          </w:rPr>
          <w:t>2.</w:t>
        </w:r>
        <w:r w:rsidR="001463C9">
          <w:rPr>
            <w:rFonts w:ascii="Calibri" w:hAnsi="Calibri" w:cs="Times New Roman"/>
            <w:sz w:val="22"/>
            <w:szCs w:val="22"/>
            <w:lang w:eastAsia="pt-BR"/>
          </w:rPr>
          <w:tab/>
        </w:r>
        <w:r w:rsidR="001463C9" w:rsidRPr="00AB239C">
          <w:rPr>
            <w:rStyle w:val="Hyperlink"/>
            <w:rFonts w:cs="Arial"/>
          </w:rPr>
          <w:t>OBJETIVO GERAL</w:t>
        </w:r>
      </w:hyperlink>
      <w:r w:rsidR="001463C9">
        <w:t>................................................................................................6</w:t>
      </w:r>
    </w:p>
    <w:p w:rsidR="001463C9" w:rsidRDefault="00DF231C">
      <w:pPr>
        <w:pStyle w:val="Sumrio1"/>
        <w:rPr>
          <w:rFonts w:ascii="Calibri" w:hAnsi="Calibri" w:cs="Times New Roman"/>
          <w:sz w:val="22"/>
          <w:szCs w:val="22"/>
          <w:lang w:eastAsia="pt-BR"/>
        </w:rPr>
      </w:pPr>
      <w:hyperlink w:anchor="_Toc466639771" w:history="1">
        <w:r w:rsidR="001463C9" w:rsidRPr="00AB239C">
          <w:rPr>
            <w:rStyle w:val="Hyperlink"/>
            <w:rFonts w:cs="Arial"/>
          </w:rPr>
          <w:t>3.</w:t>
        </w:r>
        <w:r w:rsidR="001463C9">
          <w:rPr>
            <w:rFonts w:ascii="Calibri" w:hAnsi="Calibri" w:cs="Times New Roman"/>
            <w:sz w:val="22"/>
            <w:szCs w:val="22"/>
            <w:lang w:eastAsia="pt-BR"/>
          </w:rPr>
          <w:tab/>
        </w:r>
        <w:r w:rsidR="001463C9" w:rsidRPr="00AB239C">
          <w:rPr>
            <w:rStyle w:val="Hyperlink"/>
            <w:rFonts w:cs="Arial"/>
          </w:rPr>
          <w:t>OBJETIVOS ESPECÍFICOS</w:t>
        </w:r>
        <w:r w:rsidR="001463C9">
          <w:rPr>
            <w:webHidden/>
          </w:rPr>
          <w:tab/>
        </w:r>
      </w:hyperlink>
      <w:r w:rsidR="001463C9">
        <w:t>6</w:t>
      </w:r>
    </w:p>
    <w:p w:rsidR="001463C9" w:rsidRDefault="00DF231C">
      <w:pPr>
        <w:pStyle w:val="Sumrio1"/>
        <w:rPr>
          <w:rFonts w:ascii="Calibri" w:hAnsi="Calibri" w:cs="Times New Roman"/>
          <w:sz w:val="22"/>
          <w:szCs w:val="22"/>
          <w:lang w:eastAsia="pt-BR"/>
        </w:rPr>
      </w:pPr>
      <w:hyperlink w:anchor="_Toc466639772" w:history="1">
        <w:r w:rsidR="001463C9" w:rsidRPr="00AB239C">
          <w:rPr>
            <w:rStyle w:val="Hyperlink"/>
            <w:rFonts w:cs="Arial"/>
          </w:rPr>
          <w:t>4.</w:t>
        </w:r>
        <w:r w:rsidR="001463C9">
          <w:rPr>
            <w:rFonts w:ascii="Calibri" w:hAnsi="Calibri" w:cs="Times New Roman"/>
            <w:sz w:val="22"/>
            <w:szCs w:val="22"/>
            <w:lang w:eastAsia="pt-BR"/>
          </w:rPr>
          <w:tab/>
        </w:r>
        <w:r w:rsidR="001463C9" w:rsidRPr="00AB239C">
          <w:rPr>
            <w:rStyle w:val="Hyperlink"/>
            <w:rFonts w:cs="Arial"/>
          </w:rPr>
          <w:t>DEMANDANTE DO OBJETO</w:t>
        </w:r>
        <w:r w:rsidR="001463C9">
          <w:rPr>
            <w:webHidden/>
          </w:rPr>
          <w:tab/>
        </w:r>
      </w:hyperlink>
      <w:r w:rsidR="001463C9">
        <w:t>6</w:t>
      </w:r>
    </w:p>
    <w:p w:rsidR="001463C9" w:rsidRDefault="00DF231C">
      <w:pPr>
        <w:pStyle w:val="Sumrio1"/>
        <w:rPr>
          <w:rFonts w:ascii="Calibri" w:hAnsi="Calibri" w:cs="Times New Roman"/>
          <w:sz w:val="22"/>
          <w:szCs w:val="22"/>
          <w:lang w:eastAsia="pt-BR"/>
        </w:rPr>
      </w:pPr>
      <w:hyperlink w:anchor="_Toc466639773" w:history="1">
        <w:r w:rsidR="001463C9" w:rsidRPr="00AB239C">
          <w:rPr>
            <w:rStyle w:val="Hyperlink"/>
            <w:rFonts w:cs="Arial"/>
          </w:rPr>
          <w:t>5.</w:t>
        </w:r>
        <w:r w:rsidR="001463C9">
          <w:rPr>
            <w:rFonts w:ascii="Calibri" w:hAnsi="Calibri" w:cs="Times New Roman"/>
            <w:sz w:val="22"/>
            <w:szCs w:val="22"/>
            <w:lang w:eastAsia="pt-BR"/>
          </w:rPr>
          <w:tab/>
        </w:r>
        <w:r w:rsidR="001463C9" w:rsidRPr="00AB239C">
          <w:rPr>
            <w:rStyle w:val="Hyperlink"/>
            <w:rFonts w:cs="Arial"/>
          </w:rPr>
          <w:t>JUSTIFICATIVA PARA A NECESSIDADE CONTRATAÇÃO</w:t>
        </w:r>
        <w:r w:rsidR="001463C9">
          <w:rPr>
            <w:webHidden/>
          </w:rPr>
          <w:tab/>
        </w:r>
      </w:hyperlink>
      <w:r w:rsidR="001463C9">
        <w:t>6</w:t>
      </w:r>
    </w:p>
    <w:p w:rsidR="001463C9" w:rsidRDefault="00DF231C">
      <w:pPr>
        <w:pStyle w:val="Sumrio1"/>
        <w:rPr>
          <w:rFonts w:ascii="Calibri" w:hAnsi="Calibri" w:cs="Times New Roman"/>
          <w:sz w:val="22"/>
          <w:szCs w:val="22"/>
          <w:lang w:eastAsia="pt-BR"/>
        </w:rPr>
      </w:pPr>
      <w:hyperlink w:anchor="_Toc466639774" w:history="1">
        <w:r w:rsidR="001463C9" w:rsidRPr="00AB239C">
          <w:rPr>
            <w:rStyle w:val="Hyperlink"/>
            <w:rFonts w:cs="Arial"/>
          </w:rPr>
          <w:t>6.</w:t>
        </w:r>
        <w:r w:rsidR="001463C9">
          <w:rPr>
            <w:rFonts w:ascii="Calibri" w:hAnsi="Calibri" w:cs="Times New Roman"/>
            <w:sz w:val="22"/>
            <w:szCs w:val="22"/>
            <w:lang w:eastAsia="pt-BR"/>
          </w:rPr>
          <w:tab/>
        </w:r>
        <w:r w:rsidR="001463C9" w:rsidRPr="00AB239C">
          <w:rPr>
            <w:rStyle w:val="Hyperlink"/>
            <w:rFonts w:cs="Arial"/>
          </w:rPr>
          <w:t>HISTÓRICO DAS CONTRATAÇÕES ANTERIORES</w:t>
        </w:r>
        <w:r w:rsidR="001463C9">
          <w:rPr>
            <w:webHidden/>
          </w:rPr>
          <w:tab/>
        </w:r>
      </w:hyperlink>
      <w:r w:rsidR="001463C9">
        <w:t>9</w:t>
      </w:r>
    </w:p>
    <w:p w:rsidR="001463C9" w:rsidRDefault="00DF231C">
      <w:pPr>
        <w:pStyle w:val="Sumrio1"/>
        <w:rPr>
          <w:rFonts w:ascii="Calibri" w:hAnsi="Calibri" w:cs="Times New Roman"/>
          <w:sz w:val="22"/>
          <w:szCs w:val="22"/>
          <w:lang w:eastAsia="pt-BR"/>
        </w:rPr>
      </w:pPr>
      <w:hyperlink w:anchor="_Toc466639775" w:history="1">
        <w:r w:rsidR="001463C9" w:rsidRPr="00AB239C">
          <w:rPr>
            <w:rStyle w:val="Hyperlink"/>
            <w:rFonts w:cs="Arial"/>
          </w:rPr>
          <w:t>7.</w:t>
        </w:r>
        <w:r w:rsidR="001463C9">
          <w:rPr>
            <w:rFonts w:ascii="Calibri" w:hAnsi="Calibri" w:cs="Times New Roman"/>
            <w:sz w:val="22"/>
            <w:szCs w:val="22"/>
            <w:lang w:eastAsia="pt-BR"/>
          </w:rPr>
          <w:tab/>
        </w:r>
        <w:r w:rsidR="001463C9" w:rsidRPr="00AB239C">
          <w:rPr>
            <w:rStyle w:val="Hyperlink"/>
            <w:rFonts w:cs="Arial"/>
          </w:rPr>
          <w:t>ALINHAMENTO ENTRE A CONTRATAÇÃO E OS PLANOS DO TRIBUNAL REGIONAL ELEITORAL DO PARANÁ.</w:t>
        </w:r>
        <w:r w:rsidR="001463C9">
          <w:rPr>
            <w:webHidden/>
          </w:rPr>
          <w:tab/>
          <w:t>10</w:t>
        </w:r>
      </w:hyperlink>
    </w:p>
    <w:p w:rsidR="001463C9" w:rsidRDefault="00DF231C">
      <w:pPr>
        <w:pStyle w:val="Sumrio1"/>
        <w:rPr>
          <w:rFonts w:ascii="Calibri" w:hAnsi="Calibri" w:cs="Times New Roman"/>
          <w:sz w:val="22"/>
          <w:szCs w:val="22"/>
          <w:lang w:eastAsia="pt-BR"/>
        </w:rPr>
      </w:pPr>
      <w:hyperlink w:anchor="_Toc466639776" w:history="1">
        <w:r w:rsidR="001463C9" w:rsidRPr="00AB239C">
          <w:rPr>
            <w:rStyle w:val="Hyperlink"/>
            <w:rFonts w:cs="Arial"/>
          </w:rPr>
          <w:t>8.</w:t>
        </w:r>
        <w:r w:rsidR="001463C9">
          <w:rPr>
            <w:rFonts w:ascii="Calibri" w:hAnsi="Calibri" w:cs="Times New Roman"/>
            <w:sz w:val="22"/>
            <w:szCs w:val="22"/>
            <w:lang w:eastAsia="pt-BR"/>
          </w:rPr>
          <w:tab/>
        </w:r>
        <w:r w:rsidR="001463C9" w:rsidRPr="00AB239C">
          <w:rPr>
            <w:rStyle w:val="Hyperlink"/>
            <w:rFonts w:cs="Arial"/>
          </w:rPr>
          <w:t>REQUISITOS DA CONTRATAÇÃO.</w:t>
        </w:r>
        <w:r w:rsidR="001463C9">
          <w:rPr>
            <w:webHidden/>
          </w:rPr>
          <w:tab/>
          <w:t>10</w:t>
        </w:r>
      </w:hyperlink>
    </w:p>
    <w:p w:rsidR="001463C9" w:rsidRDefault="00DF231C">
      <w:pPr>
        <w:pStyle w:val="Sumrio1"/>
        <w:rPr>
          <w:rFonts w:ascii="Calibri" w:hAnsi="Calibri" w:cs="Times New Roman"/>
          <w:sz w:val="22"/>
          <w:szCs w:val="22"/>
          <w:lang w:eastAsia="pt-BR"/>
        </w:rPr>
      </w:pPr>
      <w:hyperlink w:anchor="_Toc466639777" w:history="1">
        <w:r w:rsidR="001463C9" w:rsidRPr="00AB239C">
          <w:rPr>
            <w:rStyle w:val="Hyperlink"/>
            <w:rFonts w:cs="Arial"/>
          </w:rPr>
          <w:t>9.</w:t>
        </w:r>
        <w:r w:rsidR="001463C9">
          <w:rPr>
            <w:rFonts w:ascii="Calibri" w:hAnsi="Calibri" w:cs="Times New Roman"/>
            <w:sz w:val="22"/>
            <w:szCs w:val="22"/>
            <w:lang w:eastAsia="pt-BR"/>
          </w:rPr>
          <w:tab/>
        </w:r>
        <w:r w:rsidR="001463C9" w:rsidRPr="00AB239C">
          <w:rPr>
            <w:rStyle w:val="Hyperlink"/>
            <w:rFonts w:cs="Arial"/>
          </w:rPr>
          <w:t>ANÁLISE DAS SOLUÇÕES EXISTENTES</w:t>
        </w:r>
        <w:r w:rsidR="001463C9">
          <w:rPr>
            <w:webHidden/>
          </w:rPr>
          <w:tab/>
          <w:t>11</w:t>
        </w:r>
      </w:hyperlink>
    </w:p>
    <w:p w:rsidR="001463C9" w:rsidRDefault="00DF231C">
      <w:pPr>
        <w:pStyle w:val="Sumrio1"/>
        <w:rPr>
          <w:rFonts w:ascii="Calibri" w:hAnsi="Calibri" w:cs="Times New Roman"/>
          <w:sz w:val="22"/>
          <w:szCs w:val="22"/>
          <w:lang w:eastAsia="pt-BR"/>
        </w:rPr>
      </w:pPr>
      <w:hyperlink w:anchor="_Toc466639778" w:history="1">
        <w:r w:rsidR="001463C9" w:rsidRPr="00AB239C">
          <w:rPr>
            <w:rStyle w:val="Hyperlink"/>
            <w:rFonts w:cs="Arial"/>
          </w:rPr>
          <w:t>10.</w:t>
        </w:r>
        <w:r w:rsidR="001463C9">
          <w:rPr>
            <w:rFonts w:ascii="Calibri" w:hAnsi="Calibri" w:cs="Times New Roman"/>
            <w:sz w:val="22"/>
            <w:szCs w:val="22"/>
            <w:lang w:eastAsia="pt-BR"/>
          </w:rPr>
          <w:tab/>
        </w:r>
        <w:r w:rsidR="001463C9" w:rsidRPr="00AB239C">
          <w:rPr>
            <w:rStyle w:val="Hyperlink"/>
            <w:rFonts w:cs="Arial"/>
          </w:rPr>
          <w:t>DA ABRANGÊNCIA DOS SERVIÇOS QUE SERÃO CONTRATADOS</w:t>
        </w:r>
        <w:r w:rsidR="001463C9">
          <w:rPr>
            <w:webHidden/>
          </w:rPr>
          <w:tab/>
          <w:t>12</w:t>
        </w:r>
      </w:hyperlink>
    </w:p>
    <w:p w:rsidR="001463C9" w:rsidRDefault="00DF231C">
      <w:pPr>
        <w:pStyle w:val="Sumrio1"/>
      </w:pPr>
      <w:hyperlink w:anchor="_Toc466639779" w:history="1">
        <w:r w:rsidR="001463C9" w:rsidRPr="00AB239C">
          <w:rPr>
            <w:rStyle w:val="Hyperlink"/>
            <w:rFonts w:cs="Arial"/>
          </w:rPr>
          <w:t>11.</w:t>
        </w:r>
        <w:r w:rsidR="001463C9">
          <w:rPr>
            <w:rFonts w:ascii="Calibri" w:hAnsi="Calibri" w:cs="Times New Roman"/>
            <w:sz w:val="22"/>
            <w:szCs w:val="22"/>
            <w:lang w:eastAsia="pt-BR"/>
          </w:rPr>
          <w:tab/>
        </w:r>
        <w:r w:rsidR="001463C9" w:rsidRPr="00AB239C">
          <w:rPr>
            <w:rStyle w:val="Hyperlink"/>
            <w:rFonts w:cs="Arial"/>
          </w:rPr>
          <w:t>DEFINIÇÃO DE MÉTODO DE CÁLCULO E TIPOS DE POSTOS DE TRABALHO NECESSÁRIOS À CONTRATAÇÃO</w:t>
        </w:r>
        <w:r w:rsidR="001463C9">
          <w:rPr>
            <w:webHidden/>
          </w:rPr>
          <w:tab/>
          <w:t>14</w:t>
        </w:r>
      </w:hyperlink>
    </w:p>
    <w:p w:rsidR="001463C9" w:rsidRPr="00A11599" w:rsidRDefault="001463C9" w:rsidP="00A11599">
      <w:pPr>
        <w:pStyle w:val="Sumrio1"/>
      </w:pPr>
      <w:r>
        <w:t>12. DA ELABORAÇÃO DA PROPOSTA E DEFINIÇÃO DE SALÁRIOS...................16</w:t>
      </w:r>
    </w:p>
    <w:p w:rsidR="001463C9" w:rsidRDefault="00DF231C">
      <w:pPr>
        <w:pStyle w:val="Sumrio1"/>
        <w:rPr>
          <w:rFonts w:ascii="Calibri" w:hAnsi="Calibri" w:cs="Times New Roman"/>
          <w:sz w:val="22"/>
          <w:szCs w:val="22"/>
          <w:lang w:eastAsia="pt-BR"/>
        </w:rPr>
      </w:pPr>
      <w:hyperlink w:anchor="_Toc466639780" w:history="1">
        <w:r w:rsidR="001463C9" w:rsidRPr="00AB239C">
          <w:rPr>
            <w:rStyle w:val="Hyperlink"/>
            <w:rFonts w:cs="Arial"/>
          </w:rPr>
          <w:t>12.</w:t>
        </w:r>
        <w:r w:rsidR="001463C9">
          <w:rPr>
            <w:rFonts w:ascii="Calibri" w:hAnsi="Calibri" w:cs="Times New Roman"/>
            <w:sz w:val="22"/>
            <w:szCs w:val="22"/>
            <w:lang w:eastAsia="pt-BR"/>
          </w:rPr>
          <w:tab/>
        </w:r>
        <w:r w:rsidR="001463C9" w:rsidRPr="00AB239C">
          <w:rPr>
            <w:rStyle w:val="Hyperlink"/>
            <w:rFonts w:cs="Arial"/>
          </w:rPr>
          <w:t>JUSTIFICATIVA DE OPÇÃO POR PARCELAMENTO OU NÃO DO OBJETO</w:t>
        </w:r>
        <w:r w:rsidR="001463C9">
          <w:rPr>
            <w:webHidden/>
          </w:rPr>
          <w:tab/>
          <w:t>17</w:t>
        </w:r>
      </w:hyperlink>
    </w:p>
    <w:p w:rsidR="001463C9" w:rsidRDefault="00DF231C">
      <w:pPr>
        <w:pStyle w:val="Sumrio1"/>
        <w:rPr>
          <w:rFonts w:ascii="Calibri" w:hAnsi="Calibri" w:cs="Times New Roman"/>
          <w:sz w:val="22"/>
          <w:szCs w:val="22"/>
          <w:lang w:eastAsia="pt-BR"/>
        </w:rPr>
      </w:pPr>
      <w:hyperlink w:anchor="_Toc466639781" w:history="1">
        <w:r w:rsidR="001463C9" w:rsidRPr="00AB239C">
          <w:rPr>
            <w:rStyle w:val="Hyperlink"/>
            <w:rFonts w:cs="Arial"/>
          </w:rPr>
          <w:t>13.</w:t>
        </w:r>
        <w:r w:rsidR="001463C9">
          <w:rPr>
            <w:rFonts w:ascii="Calibri" w:hAnsi="Calibri" w:cs="Times New Roman"/>
            <w:sz w:val="22"/>
            <w:szCs w:val="22"/>
            <w:lang w:eastAsia="pt-BR"/>
          </w:rPr>
          <w:tab/>
        </w:r>
        <w:r w:rsidR="001463C9" w:rsidRPr="00AB239C">
          <w:rPr>
            <w:rStyle w:val="Hyperlink"/>
            <w:rFonts w:cs="Arial"/>
          </w:rPr>
          <w:t>VALORES MENSAIS DO CONTRATO VIGENTE</w:t>
        </w:r>
        <w:r w:rsidR="001463C9">
          <w:rPr>
            <w:webHidden/>
          </w:rPr>
          <w:tab/>
          <w:t>17</w:t>
        </w:r>
      </w:hyperlink>
    </w:p>
    <w:p w:rsidR="001463C9" w:rsidRDefault="00DF231C">
      <w:pPr>
        <w:pStyle w:val="Sumrio1"/>
        <w:rPr>
          <w:rFonts w:ascii="Calibri" w:hAnsi="Calibri" w:cs="Times New Roman"/>
          <w:sz w:val="22"/>
          <w:szCs w:val="22"/>
          <w:lang w:eastAsia="pt-BR"/>
        </w:rPr>
      </w:pPr>
      <w:hyperlink w:anchor="_Toc466639782" w:history="1">
        <w:r w:rsidR="001463C9" w:rsidRPr="00AB239C">
          <w:rPr>
            <w:rStyle w:val="Hyperlink"/>
            <w:rFonts w:cs="Arial"/>
          </w:rPr>
          <w:t>14.</w:t>
        </w:r>
        <w:r w:rsidR="001463C9">
          <w:rPr>
            <w:rFonts w:ascii="Calibri" w:hAnsi="Calibri" w:cs="Times New Roman"/>
            <w:sz w:val="22"/>
            <w:szCs w:val="22"/>
            <w:lang w:eastAsia="pt-BR"/>
          </w:rPr>
          <w:tab/>
        </w:r>
        <w:r w:rsidR="001463C9" w:rsidRPr="00AB239C">
          <w:rPr>
            <w:rStyle w:val="Hyperlink"/>
            <w:rFonts w:cs="Arial"/>
          </w:rPr>
          <w:t>PREVISÃO EM PROPOSTA ORÇAMENTÁRIA</w:t>
        </w:r>
        <w:r w:rsidR="001463C9">
          <w:rPr>
            <w:webHidden/>
          </w:rPr>
          <w:tab/>
          <w:t>17</w:t>
        </w:r>
      </w:hyperlink>
    </w:p>
    <w:p w:rsidR="001463C9" w:rsidRDefault="00DF231C">
      <w:pPr>
        <w:pStyle w:val="Sumrio1"/>
        <w:rPr>
          <w:rFonts w:ascii="Calibri" w:hAnsi="Calibri" w:cs="Times New Roman"/>
          <w:sz w:val="22"/>
          <w:szCs w:val="22"/>
          <w:lang w:eastAsia="pt-BR"/>
        </w:rPr>
      </w:pPr>
      <w:hyperlink w:anchor="_Toc466639783" w:history="1">
        <w:r w:rsidR="001463C9" w:rsidRPr="00AB239C">
          <w:rPr>
            <w:rStyle w:val="Hyperlink"/>
            <w:rFonts w:cs="Arial"/>
          </w:rPr>
          <w:t>15.</w:t>
        </w:r>
        <w:r w:rsidR="001463C9">
          <w:rPr>
            <w:rFonts w:ascii="Calibri" w:hAnsi="Calibri" w:cs="Times New Roman"/>
            <w:sz w:val="22"/>
            <w:szCs w:val="22"/>
            <w:lang w:eastAsia="pt-BR"/>
          </w:rPr>
          <w:tab/>
        </w:r>
        <w:r w:rsidR="001463C9" w:rsidRPr="00AB239C">
          <w:rPr>
            <w:rStyle w:val="Hyperlink"/>
            <w:rFonts w:cs="Arial"/>
          </w:rPr>
          <w:t>DURAÇÃO DO CONTRATO</w:t>
        </w:r>
        <w:r w:rsidR="001463C9">
          <w:rPr>
            <w:webHidden/>
          </w:rPr>
          <w:tab/>
          <w:t>18</w:t>
        </w:r>
      </w:hyperlink>
    </w:p>
    <w:p w:rsidR="001463C9" w:rsidRDefault="00DF231C">
      <w:pPr>
        <w:pStyle w:val="Sumrio1"/>
        <w:rPr>
          <w:rFonts w:ascii="Calibri" w:hAnsi="Calibri" w:cs="Times New Roman"/>
          <w:sz w:val="22"/>
          <w:szCs w:val="22"/>
          <w:lang w:eastAsia="pt-BR"/>
        </w:rPr>
      </w:pPr>
      <w:hyperlink w:anchor="_Toc466639784" w:history="1">
        <w:r w:rsidR="001463C9" w:rsidRPr="00AB239C">
          <w:rPr>
            <w:rStyle w:val="Hyperlink"/>
            <w:rFonts w:cs="Arial"/>
          </w:rPr>
          <w:t>16.</w:t>
        </w:r>
        <w:r w:rsidR="001463C9">
          <w:rPr>
            <w:rFonts w:ascii="Calibri" w:hAnsi="Calibri" w:cs="Times New Roman"/>
            <w:sz w:val="22"/>
            <w:szCs w:val="22"/>
            <w:lang w:eastAsia="pt-BR"/>
          </w:rPr>
          <w:tab/>
        </w:r>
        <w:r w:rsidR="001463C9" w:rsidRPr="00AB239C">
          <w:rPr>
            <w:rStyle w:val="Hyperlink"/>
            <w:rFonts w:cs="Arial"/>
          </w:rPr>
          <w:t>RESULTADOS PRETENDIDOS</w:t>
        </w:r>
        <w:r w:rsidR="001463C9">
          <w:rPr>
            <w:webHidden/>
          </w:rPr>
          <w:tab/>
          <w:t>18</w:t>
        </w:r>
      </w:hyperlink>
    </w:p>
    <w:p w:rsidR="001463C9" w:rsidRDefault="00DF231C">
      <w:pPr>
        <w:pStyle w:val="Sumrio1"/>
        <w:rPr>
          <w:rFonts w:ascii="Calibri" w:hAnsi="Calibri" w:cs="Times New Roman"/>
          <w:sz w:val="22"/>
          <w:szCs w:val="22"/>
          <w:lang w:eastAsia="pt-BR"/>
        </w:rPr>
      </w:pPr>
      <w:hyperlink w:anchor="_Toc466639785" w:history="1">
        <w:r w:rsidR="001463C9" w:rsidRPr="00AB239C">
          <w:rPr>
            <w:rStyle w:val="Hyperlink"/>
            <w:rFonts w:cs="Arial"/>
          </w:rPr>
          <w:t>17.</w:t>
        </w:r>
        <w:r w:rsidR="001463C9">
          <w:rPr>
            <w:rFonts w:ascii="Calibri" w:hAnsi="Calibri" w:cs="Times New Roman"/>
            <w:sz w:val="22"/>
            <w:szCs w:val="22"/>
            <w:lang w:eastAsia="pt-BR"/>
          </w:rPr>
          <w:tab/>
        </w:r>
        <w:r w:rsidR="001463C9" w:rsidRPr="00AB239C">
          <w:rPr>
            <w:rStyle w:val="Hyperlink"/>
            <w:rFonts w:cs="Arial"/>
          </w:rPr>
          <w:t>RISCOS</w:t>
        </w:r>
        <w:r w:rsidR="001463C9">
          <w:rPr>
            <w:webHidden/>
          </w:rPr>
          <w:tab/>
          <w:t>18</w:t>
        </w:r>
      </w:hyperlink>
    </w:p>
    <w:p w:rsidR="001463C9" w:rsidRDefault="00DF231C">
      <w:pPr>
        <w:pStyle w:val="Sumrio1"/>
        <w:rPr>
          <w:rFonts w:ascii="Calibri" w:hAnsi="Calibri" w:cs="Times New Roman"/>
          <w:sz w:val="22"/>
          <w:szCs w:val="22"/>
          <w:lang w:eastAsia="pt-BR"/>
        </w:rPr>
      </w:pPr>
      <w:hyperlink w:anchor="_Toc466639790" w:history="1">
        <w:r w:rsidR="001463C9" w:rsidRPr="00AB239C">
          <w:rPr>
            <w:rStyle w:val="Hyperlink"/>
            <w:rFonts w:cs="Arial"/>
          </w:rPr>
          <w:t>18.</w:t>
        </w:r>
        <w:r w:rsidR="001463C9">
          <w:rPr>
            <w:rFonts w:ascii="Calibri" w:hAnsi="Calibri" w:cs="Times New Roman"/>
            <w:sz w:val="22"/>
            <w:szCs w:val="22"/>
            <w:lang w:eastAsia="pt-BR"/>
          </w:rPr>
          <w:tab/>
        </w:r>
        <w:r w:rsidR="001463C9" w:rsidRPr="00AB239C">
          <w:rPr>
            <w:rStyle w:val="Hyperlink"/>
            <w:rFonts w:cs="Arial"/>
          </w:rPr>
          <w:t>DECLARAÇÃO DE VIABILIDADE DA CONTRATAÇÃO</w:t>
        </w:r>
        <w:r w:rsidR="001463C9">
          <w:rPr>
            <w:webHidden/>
          </w:rPr>
          <w:tab/>
          <w:t>20</w:t>
        </w:r>
      </w:hyperlink>
    </w:p>
    <w:p w:rsidR="001463C9" w:rsidRPr="003564E4" w:rsidRDefault="00DF231C" w:rsidP="00C0797F">
      <w:pPr>
        <w:pStyle w:val="Sumrio1"/>
        <w:spacing w:after="120" w:line="240" w:lineRule="auto"/>
        <w:rPr>
          <w:b/>
        </w:rPr>
      </w:pPr>
      <w:r w:rsidRPr="003564E4">
        <w:fldChar w:fldCharType="end"/>
      </w:r>
    </w:p>
    <w:p w:rsidR="001463C9" w:rsidRPr="003564E4" w:rsidRDefault="001463C9" w:rsidP="003564E4">
      <w:pPr>
        <w:pStyle w:val="Sumrio1"/>
        <w:spacing w:after="120" w:line="240" w:lineRule="auto"/>
        <w:sectPr w:rsidR="001463C9" w:rsidRPr="003564E4" w:rsidSect="00FB1F11">
          <w:headerReference w:type="default" r:id="rId8"/>
          <w:pgSz w:w="11906" w:h="16838"/>
          <w:pgMar w:top="1701" w:right="1134" w:bottom="1134" w:left="1701" w:header="709" w:footer="709" w:gutter="0"/>
          <w:cols w:space="708"/>
          <w:docGrid w:linePitch="360"/>
        </w:sectPr>
      </w:pPr>
    </w:p>
    <w:p w:rsidR="001463C9" w:rsidRPr="003564E4" w:rsidRDefault="001463C9" w:rsidP="003564E4">
      <w:pPr>
        <w:pStyle w:val="Ttulo1"/>
        <w:spacing w:before="0" w:after="120" w:line="240" w:lineRule="auto"/>
        <w:rPr>
          <w:rFonts w:ascii="Arial" w:hAnsi="Arial" w:cs="Arial"/>
          <w:sz w:val="24"/>
          <w:szCs w:val="24"/>
        </w:rPr>
      </w:pPr>
      <w:bookmarkStart w:id="0" w:name="_Toc466639768"/>
      <w:r w:rsidRPr="003564E4">
        <w:rPr>
          <w:rFonts w:ascii="Arial" w:hAnsi="Arial" w:cs="Arial"/>
          <w:sz w:val="24"/>
          <w:szCs w:val="24"/>
        </w:rPr>
        <w:lastRenderedPageBreak/>
        <w:t>INTRODUÇÃO</w:t>
      </w:r>
      <w:bookmarkEnd w:id="0"/>
    </w:p>
    <w:p w:rsidR="001463C9" w:rsidRPr="003564E4" w:rsidRDefault="001463C9" w:rsidP="00EF1D01">
      <w:pPr>
        <w:tabs>
          <w:tab w:val="left" w:pos="2520"/>
        </w:tabs>
        <w:spacing w:after="120" w:line="240" w:lineRule="auto"/>
        <w:rPr>
          <w:rFonts w:ascii="Arial" w:hAnsi="Arial" w:cs="Arial"/>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Trata-se de Estudo Técnico Preliminar para contratação dos serviços de manutenção predial </w:t>
      </w:r>
      <w:r w:rsidRPr="003564E4">
        <w:rPr>
          <w:rFonts w:ascii="Arial" w:hAnsi="Arial" w:cs="Arial"/>
          <w:b/>
          <w:sz w:val="24"/>
          <w:szCs w:val="24"/>
        </w:rPr>
        <w:t>preventiva e corretiva</w:t>
      </w:r>
      <w:r w:rsidRPr="003564E4">
        <w:rPr>
          <w:rFonts w:ascii="Arial" w:hAnsi="Arial" w:cs="Arial"/>
          <w:sz w:val="24"/>
          <w:szCs w:val="24"/>
        </w:rPr>
        <w:t xml:space="preserve"> para os prédios do TRE/PR situados </w:t>
      </w:r>
      <w:smartTag w:uri="urn:schemas-microsoft-com:office:smarttags" w:element="PersonName">
        <w:smartTagPr>
          <w:attr w:name="ProductID" w:val="em Curitiba. O"/>
        </w:smartTagPr>
        <w:r w:rsidRPr="003564E4">
          <w:rPr>
            <w:rFonts w:ascii="Arial" w:hAnsi="Arial" w:cs="Arial"/>
            <w:sz w:val="24"/>
            <w:szCs w:val="24"/>
          </w:rPr>
          <w:t>em Curitiba. O</w:t>
        </w:r>
      </w:smartTag>
      <w:r w:rsidRPr="003564E4">
        <w:rPr>
          <w:rFonts w:ascii="Arial" w:hAnsi="Arial" w:cs="Arial"/>
          <w:sz w:val="24"/>
          <w:szCs w:val="24"/>
        </w:rPr>
        <w:t xml:space="preserve"> estudo tem como objetivo apresentar uma análise sobre as possíveis formas de manutenção, levando em consideração a viabilidade técnica e econômica; definir método de cálculo para os quantitativos estimados; justificar opção por parcelamento, ou não do objeto da contratação; realizar análise de riscos sobre a contratação.</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Entendemos que é importante diferenciar os tipos de manutenção predial existentes, pois são diferentes em sua natureza e conseqüentemente os métodos de trabalho e formas de contratação também diferem.</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Segundo a NBR 5674, “as edificações são construídas para atender os usuários durante muitos anos”, e por isso a manutenção deve ser orientada por um plano de Gestão da Manutenção. A NBR 14037:1998, traz várias definições sobre edifica</w:t>
      </w:r>
      <w:r>
        <w:rPr>
          <w:rFonts w:ascii="Arial" w:hAnsi="Arial" w:cs="Arial"/>
          <w:sz w:val="24"/>
          <w:szCs w:val="24"/>
        </w:rPr>
        <w:t>ções e sobre manutenção define:</w:t>
      </w:r>
    </w:p>
    <w:p w:rsidR="001463C9" w:rsidRPr="003564E4" w:rsidRDefault="001463C9" w:rsidP="00EF1D01">
      <w:pPr>
        <w:spacing w:after="120" w:line="240" w:lineRule="auto"/>
        <w:ind w:left="708"/>
        <w:jc w:val="both"/>
        <w:rPr>
          <w:rFonts w:ascii="Arial" w:hAnsi="Arial" w:cs="Arial"/>
          <w:b/>
          <w:i/>
          <w:sz w:val="24"/>
          <w:szCs w:val="24"/>
          <w:u w:val="single"/>
        </w:rPr>
      </w:pPr>
      <w:r w:rsidRPr="003564E4">
        <w:rPr>
          <w:rFonts w:ascii="Arial" w:hAnsi="Arial" w:cs="Arial"/>
          <w:b/>
          <w:i/>
          <w:sz w:val="24"/>
          <w:szCs w:val="24"/>
        </w:rPr>
        <w:t xml:space="preserve">“a manutenção de edificações visa preservar ou recuperar as condições ambientais adequadas ao uso previsto para as edificações”. “Inclui todos os serviços realizados para prevenir ou corrigir a perda de desempenho decorrente da deterioração de seus componentes, ou atualização das necessidades de seus usuários”. </w:t>
      </w:r>
      <w:r w:rsidRPr="003564E4">
        <w:rPr>
          <w:rFonts w:ascii="Arial" w:hAnsi="Arial" w:cs="Arial"/>
          <w:b/>
          <w:i/>
          <w:sz w:val="24"/>
          <w:szCs w:val="24"/>
          <w:u w:val="single"/>
        </w:rPr>
        <w:t xml:space="preserve">”Não inclui serviços realizados para alterar o uso </w:t>
      </w:r>
      <w:r>
        <w:rPr>
          <w:rFonts w:ascii="Arial" w:hAnsi="Arial" w:cs="Arial"/>
          <w:b/>
          <w:i/>
          <w:sz w:val="24"/>
          <w:szCs w:val="24"/>
          <w:u w:val="single"/>
        </w:rPr>
        <w:t>das edificações”.</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No Programa de Excelência CREA/PR – fascículo sobre Manutenção de Edificações - constam algumas estratégias de manutenção, que pela clareza e serão transcritas a seguir, de forma resumida:</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b/>
          <w:sz w:val="24"/>
          <w:szCs w:val="24"/>
        </w:rPr>
        <w:t>Manutenção Preventiva:</w:t>
      </w:r>
      <w:r w:rsidRPr="003564E4">
        <w:rPr>
          <w:rFonts w:ascii="Arial" w:hAnsi="Arial" w:cs="Arial"/>
          <w:sz w:val="24"/>
          <w:szCs w:val="24"/>
        </w:rPr>
        <w:t xml:space="preserve"> deve ser planejada e periódica, por estar inserida em um programa pré-estabelecido de atividades ao longo da vida útil do edifício. São atividades que previnem a ocorrência de falhas, antes que o edifício atinja níveis de qualidade insuficientes. A programação de manutenção preventiva deve obedecer critérios técnicos e administrativos baseados em dados estatísticos ou histórico da manutenção realizada.</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b/>
          <w:sz w:val="24"/>
          <w:szCs w:val="24"/>
        </w:rPr>
        <w:t>Manutenção Corretiva:</w:t>
      </w:r>
      <w:r w:rsidRPr="003564E4">
        <w:rPr>
          <w:rFonts w:ascii="Arial" w:hAnsi="Arial" w:cs="Arial"/>
          <w:sz w:val="24"/>
          <w:szCs w:val="24"/>
        </w:rPr>
        <w:t xml:space="preserve"> Trata-se de manutenção realizada após a ocorrência de falha. É atividade que visa à reparação, e pode estar inserida no planejamento e controle de manutenção do edifício, e neste caso são realizadas antes que o edifício atinja níveis de qualidade mínimos aceitáveis. Pode consistir em uma intervenção de longo prazo ou não. A estratégia emergencial é a manutenção corretiva realizada após o edifício atingir níveis de qualidade abaixo do esperado.</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b/>
          <w:sz w:val="24"/>
          <w:szCs w:val="24"/>
        </w:rPr>
        <w:t>Manutenção Preditiva:</w:t>
      </w:r>
      <w:r w:rsidRPr="003564E4">
        <w:rPr>
          <w:rFonts w:ascii="Arial" w:hAnsi="Arial" w:cs="Arial"/>
          <w:sz w:val="24"/>
          <w:szCs w:val="24"/>
        </w:rPr>
        <w:t xml:space="preserve"> É a estratégia que consiste em executar as atividades de manutenções preventivas, com base em planejamento de inspeções. O ideal é que a programação de inspeções seja prevista ainda na fase de projeto, onde deverão ser identificados os elementos a inspecionar e a periodicidade recomendada, em função da durabilidade média dos materiais e equipamentos. As inspeções periódicas permitem a obtenção de um histórico da edificação, o que contribui para um eficiente diagnóstico do estado atual do ambiente construído e conseqüentemente para uma forma adequada de atuação.</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b/>
          <w:sz w:val="24"/>
          <w:szCs w:val="24"/>
        </w:rPr>
        <w:lastRenderedPageBreak/>
        <w:t>Engenharia de Manutenção, ou Manutenção Detectiva:</w:t>
      </w:r>
      <w:r w:rsidRPr="003564E4">
        <w:rPr>
          <w:rFonts w:ascii="Arial" w:hAnsi="Arial" w:cs="Arial"/>
          <w:sz w:val="24"/>
          <w:szCs w:val="24"/>
        </w:rPr>
        <w:t xml:space="preserve"> É a atividade que não se restringe em corrigir a falha, mas também em procurar as causas, buscando eliminar situações permanentes de mau desempenho, interferindo na aquisição de materiais e equipamentos, proporcionando feedeback aos projetos originais, aprimorando procedimentos e visualizando a manutenibilidade da edificação, com a busca constante de padrões excelentes a fim de alcançar a confiança do cliente.</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Ressalta-se que as manutenções preditivas e detectivas são atendidas parcialmente pelo Contrato de Engenharia ou com contratações específicas, por exemplo, avaliação geral de patologias.</w:t>
      </w:r>
    </w:p>
    <w:p w:rsidR="001463C9" w:rsidRPr="003564E4" w:rsidRDefault="001463C9" w:rsidP="003564E4">
      <w:pPr>
        <w:spacing w:after="120" w:line="240" w:lineRule="auto"/>
        <w:jc w:val="both"/>
        <w:rPr>
          <w:rFonts w:ascii="Arial" w:hAnsi="Arial" w:cs="Arial"/>
          <w:bCs/>
          <w:sz w:val="24"/>
          <w:szCs w:val="24"/>
        </w:rPr>
      </w:pPr>
    </w:p>
    <w:p w:rsidR="001463C9" w:rsidRPr="00EF1D01" w:rsidRDefault="001463C9" w:rsidP="00EF1D01">
      <w:pPr>
        <w:spacing w:after="120" w:line="240" w:lineRule="auto"/>
        <w:jc w:val="both"/>
        <w:rPr>
          <w:rFonts w:ascii="Arial" w:hAnsi="Arial" w:cs="Arial"/>
          <w:bCs/>
          <w:sz w:val="24"/>
          <w:szCs w:val="24"/>
        </w:rPr>
      </w:pPr>
      <w:r w:rsidRPr="003564E4">
        <w:rPr>
          <w:rFonts w:ascii="Arial" w:hAnsi="Arial" w:cs="Arial"/>
          <w:sz w:val="24"/>
          <w:szCs w:val="24"/>
        </w:rPr>
        <w:br w:type="page"/>
      </w:r>
    </w:p>
    <w:p w:rsidR="001463C9" w:rsidRPr="003564E4" w:rsidRDefault="001463C9" w:rsidP="003564E4">
      <w:pPr>
        <w:pStyle w:val="Ttulo1"/>
        <w:numPr>
          <w:ilvl w:val="0"/>
          <w:numId w:val="3"/>
        </w:numPr>
        <w:spacing w:before="0" w:after="120" w:line="240" w:lineRule="auto"/>
        <w:ind w:left="0" w:firstLine="0"/>
        <w:rPr>
          <w:rFonts w:ascii="Arial" w:hAnsi="Arial" w:cs="Arial"/>
          <w:sz w:val="24"/>
          <w:szCs w:val="24"/>
        </w:rPr>
      </w:pPr>
      <w:bookmarkStart w:id="1" w:name="_Toc466639769"/>
      <w:r w:rsidRPr="003564E4">
        <w:rPr>
          <w:rFonts w:ascii="Arial" w:hAnsi="Arial" w:cs="Arial"/>
          <w:sz w:val="24"/>
          <w:szCs w:val="24"/>
        </w:rPr>
        <w:lastRenderedPageBreak/>
        <w:t>ESCOPO</w:t>
      </w:r>
      <w:bookmarkEnd w:id="1"/>
    </w:p>
    <w:p w:rsidR="001463C9" w:rsidRPr="00EF1D01" w:rsidRDefault="001463C9" w:rsidP="003564E4">
      <w:pPr>
        <w:spacing w:after="120" w:line="240" w:lineRule="auto"/>
        <w:jc w:val="both"/>
        <w:rPr>
          <w:rFonts w:ascii="Arial" w:hAnsi="Arial" w:cs="Arial"/>
          <w:bCs/>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O presente estudo abrangerá os serviços de manutenção predial preventiva e corretiva, a serem realizadas nos os prédios do TRE/PR, situados no em Curitiba. </w:t>
      </w:r>
    </w:p>
    <w:p w:rsidR="001463C9" w:rsidRPr="003564E4" w:rsidRDefault="001463C9" w:rsidP="003564E4">
      <w:pPr>
        <w:spacing w:after="120" w:line="240" w:lineRule="auto"/>
        <w:jc w:val="both"/>
        <w:rPr>
          <w:rFonts w:ascii="Arial" w:hAnsi="Arial" w:cs="Arial"/>
          <w:sz w:val="24"/>
          <w:szCs w:val="24"/>
        </w:rPr>
      </w:pPr>
    </w:p>
    <w:p w:rsidR="001463C9" w:rsidRPr="003564E4" w:rsidRDefault="001463C9" w:rsidP="003564E4">
      <w:pPr>
        <w:pStyle w:val="Ttulo1"/>
        <w:numPr>
          <w:ilvl w:val="0"/>
          <w:numId w:val="3"/>
        </w:numPr>
        <w:spacing w:before="0" w:after="120" w:line="240" w:lineRule="auto"/>
        <w:ind w:left="0" w:firstLine="0"/>
        <w:rPr>
          <w:rFonts w:ascii="Arial" w:hAnsi="Arial" w:cs="Arial"/>
          <w:sz w:val="24"/>
          <w:szCs w:val="24"/>
        </w:rPr>
      </w:pPr>
      <w:bookmarkStart w:id="2" w:name="_Toc466639770"/>
      <w:r w:rsidRPr="003564E4">
        <w:rPr>
          <w:rFonts w:ascii="Arial" w:hAnsi="Arial" w:cs="Arial"/>
          <w:sz w:val="24"/>
          <w:szCs w:val="24"/>
        </w:rPr>
        <w:t>OBJETIVO GERAL</w:t>
      </w:r>
      <w:bookmarkEnd w:id="2"/>
    </w:p>
    <w:p w:rsidR="001463C9" w:rsidRPr="00EF1D01" w:rsidRDefault="001463C9" w:rsidP="003564E4">
      <w:pPr>
        <w:spacing w:after="120" w:line="240" w:lineRule="auto"/>
        <w:jc w:val="both"/>
        <w:rPr>
          <w:rFonts w:ascii="Arial" w:hAnsi="Arial" w:cs="Arial"/>
          <w:bCs/>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Apresentar análise e requisitos que forneçam subsídios para que o modelo adotado para a contratação dos serviços de manutenção predial seja o mais vantajoso para a Administração.</w:t>
      </w:r>
    </w:p>
    <w:p w:rsidR="001463C9" w:rsidRPr="00EF1D01" w:rsidRDefault="001463C9" w:rsidP="003564E4">
      <w:pPr>
        <w:spacing w:after="120" w:line="240" w:lineRule="auto"/>
        <w:jc w:val="both"/>
        <w:rPr>
          <w:rFonts w:ascii="Arial" w:hAnsi="Arial" w:cs="Arial"/>
          <w:bCs/>
          <w:sz w:val="24"/>
          <w:szCs w:val="24"/>
        </w:rPr>
      </w:pPr>
    </w:p>
    <w:p w:rsidR="001463C9" w:rsidRPr="003564E4" w:rsidRDefault="001463C9" w:rsidP="003564E4">
      <w:pPr>
        <w:pStyle w:val="Ttulo1"/>
        <w:numPr>
          <w:ilvl w:val="0"/>
          <w:numId w:val="3"/>
        </w:numPr>
        <w:spacing w:before="0" w:after="120" w:line="240" w:lineRule="auto"/>
        <w:ind w:left="0" w:firstLine="0"/>
        <w:rPr>
          <w:rFonts w:ascii="Arial" w:hAnsi="Arial" w:cs="Arial"/>
          <w:sz w:val="24"/>
          <w:szCs w:val="24"/>
        </w:rPr>
      </w:pPr>
      <w:bookmarkStart w:id="3" w:name="_Toc466639771"/>
      <w:r w:rsidRPr="003564E4">
        <w:rPr>
          <w:rFonts w:ascii="Arial" w:hAnsi="Arial" w:cs="Arial"/>
          <w:sz w:val="24"/>
          <w:szCs w:val="24"/>
        </w:rPr>
        <w:t>OBJETIVOS ESPECÍFICOS</w:t>
      </w:r>
      <w:bookmarkEnd w:id="3"/>
    </w:p>
    <w:p w:rsidR="001463C9" w:rsidRPr="00EF1D01" w:rsidRDefault="001463C9" w:rsidP="003564E4">
      <w:pPr>
        <w:spacing w:after="120" w:line="240" w:lineRule="auto"/>
        <w:jc w:val="both"/>
        <w:rPr>
          <w:rFonts w:ascii="Arial" w:hAnsi="Arial" w:cs="Arial"/>
          <w:bCs/>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Utilizar os recursos da forma mais eficiente possível;</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Otimizar os resultados esperados;</w:t>
      </w: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Mitigar os ris</w:t>
      </w:r>
      <w:r>
        <w:rPr>
          <w:rFonts w:ascii="Arial" w:hAnsi="Arial" w:cs="Arial"/>
          <w:sz w:val="24"/>
          <w:szCs w:val="24"/>
        </w:rPr>
        <w:t>cos provenientes da contratação.</w:t>
      </w:r>
    </w:p>
    <w:p w:rsidR="001463C9" w:rsidRPr="00EF1D01" w:rsidRDefault="001463C9" w:rsidP="003564E4">
      <w:pPr>
        <w:spacing w:after="120" w:line="240" w:lineRule="auto"/>
        <w:jc w:val="both"/>
        <w:rPr>
          <w:rFonts w:ascii="Arial" w:hAnsi="Arial" w:cs="Arial"/>
          <w:bCs/>
          <w:sz w:val="24"/>
          <w:szCs w:val="24"/>
        </w:rPr>
      </w:pPr>
    </w:p>
    <w:p w:rsidR="001463C9" w:rsidRPr="003564E4" w:rsidRDefault="001463C9" w:rsidP="003564E4">
      <w:pPr>
        <w:pStyle w:val="Ttulo1"/>
        <w:numPr>
          <w:ilvl w:val="0"/>
          <w:numId w:val="3"/>
        </w:numPr>
        <w:spacing w:before="0" w:after="120" w:line="240" w:lineRule="auto"/>
        <w:ind w:left="0" w:firstLine="0"/>
        <w:rPr>
          <w:rFonts w:ascii="Arial" w:hAnsi="Arial" w:cs="Arial"/>
          <w:sz w:val="24"/>
          <w:szCs w:val="24"/>
        </w:rPr>
      </w:pPr>
      <w:bookmarkStart w:id="4" w:name="_Toc466639772"/>
      <w:r w:rsidRPr="003564E4">
        <w:rPr>
          <w:rFonts w:ascii="Arial" w:hAnsi="Arial" w:cs="Arial"/>
          <w:sz w:val="24"/>
          <w:szCs w:val="24"/>
        </w:rPr>
        <w:t>DEMANDANTE DO OBJETO</w:t>
      </w:r>
      <w:bookmarkEnd w:id="4"/>
    </w:p>
    <w:p w:rsidR="001463C9" w:rsidRPr="00EF1D01" w:rsidRDefault="001463C9" w:rsidP="00EF1D01">
      <w:pPr>
        <w:spacing w:after="120" w:line="240" w:lineRule="auto"/>
        <w:jc w:val="both"/>
        <w:rPr>
          <w:rFonts w:ascii="Arial" w:hAnsi="Arial" w:cs="Arial"/>
          <w:bCs/>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A SMIC – Seção de Manutenção de Imóveis da Capital tem a atribuição regimental o planejamento e gestão dos serviços de manutenção predial para os Prédios do TRE/PR situados em Curitiba, e sendo assim é a demandante direta desta contratação.</w:t>
      </w:r>
    </w:p>
    <w:p w:rsidR="001463C9" w:rsidRPr="00EF1D01" w:rsidRDefault="001463C9" w:rsidP="00EF1D01">
      <w:pPr>
        <w:spacing w:after="120" w:line="240" w:lineRule="auto"/>
        <w:jc w:val="both"/>
        <w:rPr>
          <w:rFonts w:ascii="Arial" w:hAnsi="Arial" w:cs="Arial"/>
          <w:bCs/>
          <w:sz w:val="24"/>
          <w:szCs w:val="24"/>
        </w:rPr>
      </w:pPr>
    </w:p>
    <w:p w:rsidR="001463C9" w:rsidRPr="003564E4" w:rsidRDefault="001463C9" w:rsidP="003564E4">
      <w:pPr>
        <w:pStyle w:val="Ttulo1"/>
        <w:numPr>
          <w:ilvl w:val="0"/>
          <w:numId w:val="3"/>
        </w:numPr>
        <w:spacing w:before="0" w:after="120" w:line="240" w:lineRule="auto"/>
        <w:ind w:left="0" w:firstLine="0"/>
        <w:rPr>
          <w:rFonts w:ascii="Arial" w:hAnsi="Arial" w:cs="Arial"/>
          <w:sz w:val="24"/>
          <w:szCs w:val="24"/>
        </w:rPr>
      </w:pPr>
      <w:bookmarkStart w:id="5" w:name="_Toc466639773"/>
      <w:r w:rsidRPr="003564E4">
        <w:rPr>
          <w:rFonts w:ascii="Arial" w:hAnsi="Arial" w:cs="Arial"/>
          <w:sz w:val="24"/>
          <w:szCs w:val="24"/>
        </w:rPr>
        <w:t>JUSTIFICATIVA PARA A NECESSIDADE CONTRATAÇÃO</w:t>
      </w:r>
      <w:bookmarkEnd w:id="5"/>
    </w:p>
    <w:p w:rsidR="001463C9" w:rsidRPr="00EF1D01" w:rsidRDefault="001463C9" w:rsidP="003564E4">
      <w:pPr>
        <w:spacing w:after="120" w:line="240" w:lineRule="auto"/>
        <w:jc w:val="both"/>
        <w:rPr>
          <w:rFonts w:ascii="Arial" w:hAnsi="Arial" w:cs="Arial"/>
          <w:bCs/>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De acordo com a Resolução do TSE nº 23.234 de 25 de março de 2010, que dispões sobre as regras e diretrizes para a contratação de serviços no âmbito da Justiça Eleitoral, as atividades de limpeza, conservação, higienização, segurança, vigilância, transporte, apoio administrativo, informática, copeiragem, recepção, operação de elevadores, reprografia, telecomunicações e </w:t>
      </w:r>
      <w:r w:rsidRPr="003564E4">
        <w:rPr>
          <w:rFonts w:ascii="Arial" w:hAnsi="Arial" w:cs="Arial"/>
          <w:b/>
          <w:sz w:val="24"/>
          <w:szCs w:val="24"/>
        </w:rPr>
        <w:t>manutenção de prédios</w:t>
      </w:r>
      <w:r w:rsidRPr="003564E4">
        <w:rPr>
          <w:rFonts w:ascii="Arial" w:hAnsi="Arial" w:cs="Arial"/>
          <w:sz w:val="24"/>
          <w:szCs w:val="24"/>
        </w:rPr>
        <w:t>, equipamentos e instalações serão, de preferência, objeto de execução indireta.</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Atualmente temos as seguintes edificações, com as respectivas áreas construídas, que demandam serviços da equipe de manutenção predial, em Curitiba:</w:t>
      </w:r>
    </w:p>
    <w:p w:rsidR="001463C9" w:rsidRPr="00173813" w:rsidRDefault="001463C9" w:rsidP="003564E4">
      <w:pPr>
        <w:numPr>
          <w:ilvl w:val="0"/>
          <w:numId w:val="7"/>
        </w:numPr>
        <w:spacing w:after="120" w:line="240" w:lineRule="auto"/>
        <w:jc w:val="both"/>
        <w:rPr>
          <w:rFonts w:ascii="Arial" w:hAnsi="Arial" w:cs="Arial"/>
          <w:b/>
        </w:rPr>
      </w:pPr>
      <w:r w:rsidRPr="00173813">
        <w:rPr>
          <w:rFonts w:ascii="Arial" w:hAnsi="Arial" w:cs="Arial"/>
        </w:rPr>
        <w:t xml:space="preserve">Prédio Sede e seus anexos – </w:t>
      </w:r>
      <w:smartTag w:uri="urn:schemas-microsoft-com:office:smarttags" w:element="metricconverter">
        <w:smartTagPr>
          <w:attr w:name="ProductID" w:val="21.394,59 m2"/>
        </w:smartTagPr>
        <w:r w:rsidRPr="00173813">
          <w:rPr>
            <w:rFonts w:ascii="Arial" w:hAnsi="Arial" w:cs="Arial"/>
            <w:b/>
          </w:rPr>
          <w:t>21.394,59 m2</w:t>
        </w:r>
      </w:smartTag>
      <w:r w:rsidRPr="00173813">
        <w:rPr>
          <w:rFonts w:ascii="Arial" w:hAnsi="Arial" w:cs="Arial"/>
        </w:rPr>
        <w:t>, situado na Rua João Parolin, 224</w:t>
      </w:r>
      <w:r w:rsidRPr="00173813">
        <w:rPr>
          <w:rFonts w:ascii="Arial" w:hAnsi="Arial" w:cs="Arial"/>
          <w:b/>
        </w:rPr>
        <w:t>;</w:t>
      </w:r>
    </w:p>
    <w:p w:rsidR="001463C9" w:rsidRPr="00173813" w:rsidRDefault="001463C9" w:rsidP="003564E4">
      <w:pPr>
        <w:numPr>
          <w:ilvl w:val="0"/>
          <w:numId w:val="7"/>
        </w:numPr>
        <w:spacing w:after="120" w:line="240" w:lineRule="auto"/>
        <w:jc w:val="both"/>
        <w:rPr>
          <w:rFonts w:ascii="Arial" w:hAnsi="Arial" w:cs="Arial"/>
        </w:rPr>
      </w:pPr>
      <w:r w:rsidRPr="00173813">
        <w:rPr>
          <w:rFonts w:ascii="Arial" w:hAnsi="Arial" w:cs="Arial"/>
        </w:rPr>
        <w:t xml:space="preserve">Centro Logístico de Materiais - </w:t>
      </w:r>
      <w:smartTag w:uri="urn:schemas-microsoft-com:office:smarttags" w:element="metricconverter">
        <w:smartTagPr>
          <w:attr w:name="ProductID" w:val="2.193,61 m2"/>
        </w:smartTagPr>
        <w:r w:rsidRPr="00173813">
          <w:rPr>
            <w:rFonts w:ascii="Arial" w:hAnsi="Arial" w:cs="Arial"/>
            <w:b/>
          </w:rPr>
          <w:t>2.193,61 m2</w:t>
        </w:r>
      </w:smartTag>
      <w:r w:rsidRPr="00173813">
        <w:rPr>
          <w:rFonts w:ascii="Arial" w:hAnsi="Arial" w:cs="Arial"/>
          <w:b/>
        </w:rPr>
        <w:t xml:space="preserve">, </w:t>
      </w:r>
      <w:r w:rsidRPr="00173813">
        <w:rPr>
          <w:rFonts w:ascii="Arial" w:hAnsi="Arial" w:cs="Arial"/>
        </w:rPr>
        <w:t>situado na Rua João Parolin, 224</w:t>
      </w:r>
      <w:r w:rsidRPr="00173813">
        <w:rPr>
          <w:rFonts w:ascii="Arial" w:hAnsi="Arial" w:cs="Arial"/>
          <w:b/>
        </w:rPr>
        <w:t>;</w:t>
      </w:r>
    </w:p>
    <w:p w:rsidR="001463C9" w:rsidRPr="00173813" w:rsidRDefault="001463C9" w:rsidP="003564E4">
      <w:pPr>
        <w:numPr>
          <w:ilvl w:val="0"/>
          <w:numId w:val="7"/>
        </w:numPr>
        <w:spacing w:after="120" w:line="240" w:lineRule="auto"/>
        <w:jc w:val="both"/>
        <w:rPr>
          <w:rFonts w:ascii="Arial" w:hAnsi="Arial" w:cs="Arial"/>
        </w:rPr>
      </w:pPr>
      <w:r w:rsidRPr="00173813">
        <w:rPr>
          <w:rFonts w:ascii="Arial" w:hAnsi="Arial" w:cs="Arial"/>
        </w:rPr>
        <w:t xml:space="preserve">Fórum eleitoral de Curitiba – </w:t>
      </w:r>
      <w:smartTag w:uri="urn:schemas-microsoft-com:office:smarttags" w:element="metricconverter">
        <w:smartTagPr>
          <w:attr w:name="ProductID" w:val="12.552,84 m2"/>
        </w:smartTagPr>
        <w:r w:rsidRPr="00173813">
          <w:rPr>
            <w:rFonts w:ascii="Arial" w:hAnsi="Arial" w:cs="Arial"/>
            <w:b/>
          </w:rPr>
          <w:t>12.552,84 m2</w:t>
        </w:r>
      </w:smartTag>
      <w:r w:rsidRPr="00173813">
        <w:rPr>
          <w:rFonts w:ascii="Arial" w:hAnsi="Arial" w:cs="Arial"/>
          <w:b/>
        </w:rPr>
        <w:t xml:space="preserve">, </w:t>
      </w:r>
      <w:r w:rsidRPr="00173813">
        <w:rPr>
          <w:rFonts w:ascii="Arial" w:hAnsi="Arial" w:cs="Arial"/>
        </w:rPr>
        <w:t>situado na Rua João Parolin, 55;</w:t>
      </w:r>
    </w:p>
    <w:p w:rsidR="001463C9" w:rsidRPr="00173813" w:rsidRDefault="001463C9" w:rsidP="003564E4">
      <w:pPr>
        <w:numPr>
          <w:ilvl w:val="0"/>
          <w:numId w:val="7"/>
        </w:numPr>
        <w:spacing w:after="120" w:line="240" w:lineRule="auto"/>
        <w:jc w:val="both"/>
        <w:rPr>
          <w:rFonts w:ascii="Arial" w:hAnsi="Arial" w:cs="Arial"/>
          <w:b/>
        </w:rPr>
      </w:pPr>
      <w:r w:rsidRPr="00173813">
        <w:rPr>
          <w:rFonts w:ascii="Arial" w:hAnsi="Arial" w:cs="Arial"/>
        </w:rPr>
        <w:t xml:space="preserve">Depósitos (em projeto para demolição e construção de Central de Urnas em 2017) – </w:t>
      </w:r>
      <w:smartTag w:uri="urn:schemas-microsoft-com:office:smarttags" w:element="metricconverter">
        <w:smartTagPr>
          <w:attr w:name="ProductID" w:val="2.193,61 m2"/>
        </w:smartTagPr>
        <w:r w:rsidRPr="00173813">
          <w:rPr>
            <w:rFonts w:ascii="Arial" w:hAnsi="Arial" w:cs="Arial"/>
            <w:b/>
          </w:rPr>
          <w:t>2.193,61 m2</w:t>
        </w:r>
      </w:smartTag>
      <w:r w:rsidRPr="00173813">
        <w:rPr>
          <w:rFonts w:ascii="Arial" w:hAnsi="Arial" w:cs="Arial"/>
          <w:b/>
        </w:rPr>
        <w:t xml:space="preserve">, </w:t>
      </w:r>
      <w:r w:rsidRPr="00173813">
        <w:rPr>
          <w:rFonts w:ascii="Arial" w:hAnsi="Arial" w:cs="Arial"/>
        </w:rPr>
        <w:t>situado na Rua João Parolin, 97</w:t>
      </w:r>
      <w:r w:rsidRPr="00173813">
        <w:rPr>
          <w:rFonts w:ascii="Arial" w:hAnsi="Arial" w:cs="Arial"/>
          <w:b/>
        </w:rPr>
        <w:t>;</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lastRenderedPageBreak/>
        <w:t>Todas as edificações estão localizadas no Bairro Prado Velho, na Rua João Parolin, e são muito próximas, o que facilita aos gestores o acompanhamento da execução de serviços. Além das áreas construídas já citadas temos grandes áreas de estacionamento com iluminação externa, que demandam manutenção.</w:t>
      </w:r>
    </w:p>
    <w:p w:rsidR="001463C9" w:rsidRPr="00173813" w:rsidRDefault="001463C9" w:rsidP="0059494F">
      <w:pPr>
        <w:spacing w:after="120" w:line="240" w:lineRule="auto"/>
        <w:ind w:firstLine="851"/>
        <w:jc w:val="both"/>
        <w:rPr>
          <w:rFonts w:ascii="Arial" w:hAnsi="Arial" w:cs="Arial"/>
          <w:sz w:val="24"/>
          <w:szCs w:val="24"/>
        </w:rPr>
      </w:pPr>
      <w:r w:rsidRPr="00173813">
        <w:rPr>
          <w:rFonts w:ascii="Arial" w:hAnsi="Arial" w:cs="Arial"/>
          <w:sz w:val="24"/>
          <w:szCs w:val="24"/>
        </w:rPr>
        <w:t>Os serviços de manutenção predial são fundamentais para prolongar a vida útil das edificações, e garantir a funcionalidade e o conforto aos usuários.  Além das demandas e procedimentos de manutenção preventiva e corretiva, existe uma demanda de instalações provisórias em diversas áreas para atender eventos promovidos pela Justiça Eleitoral, como treinamentos, e outros específicos da eleição, tais como alimentação elétrica de bancadas para urnas, melhoria de iluminação em área comum para junta apuradora, instalação de tomadas, extensões, painéis entre outros. Dessa forma se torna imprescindível que a contratação seja continuada, e atendida com equipe residente.</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As rotinas de manutenções preventivas são periódicas e programadas. As manutenções corretivas geralmente são atendidas sob demanda, imediatamente, ou programadas se não forem emergenciais. As instalações provisórias são atendidas sob a demanda dos usuários, solicitadas via SIATI. No ano de 2015 foram atendidos aproximadamente </w:t>
      </w:r>
      <w:r w:rsidRPr="00173813">
        <w:rPr>
          <w:rFonts w:ascii="Arial" w:hAnsi="Arial" w:cs="Arial"/>
          <w:b/>
          <w:sz w:val="24"/>
          <w:szCs w:val="24"/>
        </w:rPr>
        <w:t>3.500 chamados e em 2016 de janeiro a outubro foram 4.000 chamados</w:t>
      </w:r>
      <w:r w:rsidRPr="00173813">
        <w:rPr>
          <w:rFonts w:ascii="Arial" w:hAnsi="Arial" w:cs="Arial"/>
          <w:sz w:val="24"/>
          <w:szCs w:val="24"/>
        </w:rPr>
        <w:t>.</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A contratação busca realizar a conservação do Patrimônio Público da União, com maior economicidade na utilização de recursos públicos através de atividades que busquem minimizar as manutenções corretivas.</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Como benefícios que se espera com a contratação, citam-se a diminuição de alguns riscos da edificação, bem como o envelhecimento natural da estrutura do prédio, demandam constantes intervenções corretivas e preventivas nos sistemas hidrossanitários, elétricos e (serviços de manutenção geral) de telefonia.</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Sendo assim, considerando que o escopo de serviços prevê a execução de atividades rotineiras, que caracterizam a prestação como de natureza continuada, na área dos serviços técnicos de manutenção, faz-se necessária a contratação de empresa especializada para a prestação de serviços de manutenção preventiva e corretiva no edifício sede deste Tribunal, a ser realizada através de equipe residente nas dependências do Tribunal Regional eleitoral do Paraná. </w:t>
      </w:r>
    </w:p>
    <w:p w:rsidR="001463C9" w:rsidRDefault="001463C9" w:rsidP="00E744A1"/>
    <w:p w:rsidR="001463C9" w:rsidRPr="00D357F1" w:rsidRDefault="00AB453D" w:rsidP="00D357F1">
      <w:pPr>
        <w:spacing w:after="120" w:line="240" w:lineRule="auto"/>
        <w:ind w:firstLine="851"/>
        <w:jc w:val="both"/>
        <w:rPr>
          <w:rFonts w:ascii="Arial" w:hAnsi="Arial" w:cs="Arial"/>
          <w:sz w:val="24"/>
          <w:szCs w:val="24"/>
        </w:rPr>
      </w:pPr>
      <w:r>
        <w:rPr>
          <w:noProof/>
          <w:lang w:eastAsia="pt-BR"/>
        </w:rPr>
        <w:drawing>
          <wp:anchor distT="0" distB="0" distL="114300" distR="114300" simplePos="0" relativeHeight="251661312" behindDoc="0" locked="0" layoutInCell="1" allowOverlap="1">
            <wp:simplePos x="0" y="0"/>
            <wp:positionH relativeFrom="column">
              <wp:posOffset>3282950</wp:posOffset>
            </wp:positionH>
            <wp:positionV relativeFrom="paragraph">
              <wp:posOffset>415290</wp:posOffset>
            </wp:positionV>
            <wp:extent cx="1993900" cy="1308735"/>
            <wp:effectExtent l="19050" t="0" r="6350" b="0"/>
            <wp:wrapTopAndBottom/>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1993900" cy="1308735"/>
                    </a:xfrm>
                    <a:prstGeom prst="rect">
                      <a:avLst/>
                    </a:prstGeom>
                    <a:noFill/>
                  </pic:spPr>
                </pic:pic>
              </a:graphicData>
            </a:graphic>
          </wp:anchor>
        </w:drawing>
      </w:r>
      <w:r>
        <w:rPr>
          <w:noProof/>
          <w:lang w:eastAsia="pt-BR"/>
        </w:rPr>
        <w:drawing>
          <wp:anchor distT="0" distB="0" distL="114300" distR="114300" simplePos="0" relativeHeight="251660288" behindDoc="0" locked="0" layoutInCell="1" allowOverlap="1">
            <wp:simplePos x="0" y="0"/>
            <wp:positionH relativeFrom="column">
              <wp:posOffset>209550</wp:posOffset>
            </wp:positionH>
            <wp:positionV relativeFrom="paragraph">
              <wp:posOffset>415290</wp:posOffset>
            </wp:positionV>
            <wp:extent cx="2400300" cy="1194435"/>
            <wp:effectExtent l="1905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2400300" cy="1194435"/>
                    </a:xfrm>
                    <a:prstGeom prst="rect">
                      <a:avLst/>
                    </a:prstGeom>
                    <a:noFill/>
                  </pic:spPr>
                </pic:pic>
              </a:graphicData>
            </a:graphic>
          </wp:anchor>
        </w:drawing>
      </w:r>
      <w:r w:rsidR="001463C9" w:rsidRPr="00D357F1">
        <w:rPr>
          <w:rFonts w:ascii="Arial" w:hAnsi="Arial" w:cs="Arial"/>
          <w:sz w:val="24"/>
          <w:szCs w:val="24"/>
        </w:rPr>
        <w:t>A seguir algumas fotos das edificações existentes:</w:t>
      </w:r>
    </w:p>
    <w:p w:rsidR="001463C9" w:rsidRDefault="001463C9" w:rsidP="00E744A1"/>
    <w:p w:rsidR="001463C9" w:rsidRDefault="00AB453D" w:rsidP="00E744A1">
      <w:r>
        <w:rPr>
          <w:noProof/>
          <w:lang w:eastAsia="pt-BR"/>
        </w:rPr>
        <w:lastRenderedPageBreak/>
        <w:drawing>
          <wp:anchor distT="0" distB="0" distL="114300" distR="114300" simplePos="0" relativeHeight="251659264" behindDoc="0" locked="0" layoutInCell="1" allowOverlap="1">
            <wp:simplePos x="0" y="0"/>
            <wp:positionH relativeFrom="column">
              <wp:posOffset>-139700</wp:posOffset>
            </wp:positionH>
            <wp:positionV relativeFrom="paragraph">
              <wp:posOffset>4114800</wp:posOffset>
            </wp:positionV>
            <wp:extent cx="2514600" cy="1600200"/>
            <wp:effectExtent l="19050" t="0" r="0" b="0"/>
            <wp:wrapTopAndBottom/>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514600" cy="1600200"/>
                    </a:xfrm>
                    <a:prstGeom prst="rect">
                      <a:avLst/>
                    </a:prstGeom>
                    <a:noFill/>
                  </pic:spPr>
                </pic:pic>
              </a:graphicData>
            </a:graphic>
          </wp:anchor>
        </w:drawing>
      </w:r>
      <w:r>
        <w:rPr>
          <w:noProof/>
          <w:lang w:eastAsia="pt-BR"/>
        </w:rPr>
        <w:drawing>
          <wp:anchor distT="0" distB="0" distL="114300" distR="114300" simplePos="0" relativeHeight="251658240" behindDoc="0" locked="0" layoutInCell="1" allowOverlap="1">
            <wp:simplePos x="0" y="0"/>
            <wp:positionH relativeFrom="column">
              <wp:posOffset>2863850</wp:posOffset>
            </wp:positionH>
            <wp:positionV relativeFrom="paragraph">
              <wp:posOffset>4229100</wp:posOffset>
            </wp:positionV>
            <wp:extent cx="2593975" cy="1600200"/>
            <wp:effectExtent l="19050" t="0" r="0"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2593975" cy="1600200"/>
                    </a:xfrm>
                    <a:prstGeom prst="rect">
                      <a:avLst/>
                    </a:prstGeom>
                    <a:noFill/>
                  </pic:spPr>
                </pic:pic>
              </a:graphicData>
            </a:graphic>
          </wp:anchor>
        </w:drawing>
      </w:r>
      <w:r>
        <w:rPr>
          <w:noProof/>
          <w:lang w:eastAsia="pt-BR"/>
        </w:rPr>
        <w:drawing>
          <wp:anchor distT="0" distB="0" distL="114300" distR="114300" simplePos="0" relativeHeight="251657216" behindDoc="0" locked="0" layoutInCell="1" allowOverlap="1">
            <wp:simplePos x="0" y="0"/>
            <wp:positionH relativeFrom="column">
              <wp:posOffset>698500</wp:posOffset>
            </wp:positionH>
            <wp:positionV relativeFrom="paragraph">
              <wp:posOffset>1943100</wp:posOffset>
            </wp:positionV>
            <wp:extent cx="4470400" cy="1828800"/>
            <wp:effectExtent l="19050" t="0" r="635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4470400" cy="1828800"/>
                    </a:xfrm>
                    <a:prstGeom prst="rect">
                      <a:avLst/>
                    </a:prstGeom>
                    <a:noFill/>
                  </pic:spPr>
                </pic:pic>
              </a:graphicData>
            </a:graphic>
          </wp:anchor>
        </w:drawing>
      </w:r>
      <w:r>
        <w:rPr>
          <w:noProof/>
          <w:lang w:eastAsia="pt-BR"/>
        </w:rPr>
        <w:drawing>
          <wp:anchor distT="0" distB="0" distL="114300" distR="114300" simplePos="0" relativeHeight="251655168" behindDoc="0" locked="0" layoutInCell="1" allowOverlap="1">
            <wp:simplePos x="0" y="0"/>
            <wp:positionH relativeFrom="column">
              <wp:posOffset>628650</wp:posOffset>
            </wp:positionH>
            <wp:positionV relativeFrom="paragraph">
              <wp:posOffset>114300</wp:posOffset>
            </wp:positionV>
            <wp:extent cx="4572000" cy="1565910"/>
            <wp:effectExtent l="1905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572000" cy="1565910"/>
                    </a:xfrm>
                    <a:prstGeom prst="rect">
                      <a:avLst/>
                    </a:prstGeom>
                    <a:noFill/>
                  </pic:spPr>
                </pic:pic>
              </a:graphicData>
            </a:graphic>
          </wp:anchor>
        </w:drawing>
      </w:r>
    </w:p>
    <w:p w:rsidR="001463C9" w:rsidRPr="000529A6" w:rsidRDefault="001463C9" w:rsidP="00E744A1"/>
    <w:p w:rsidR="001463C9" w:rsidRPr="0028776E" w:rsidRDefault="00AB453D" w:rsidP="00E744A1">
      <w:r>
        <w:rPr>
          <w:noProof/>
          <w:lang w:eastAsia="pt-BR"/>
        </w:rPr>
        <w:drawing>
          <wp:anchor distT="0" distB="0" distL="114300" distR="114300" simplePos="0" relativeHeight="251656192" behindDoc="0" locked="0" layoutInCell="1" allowOverlap="1">
            <wp:simplePos x="0" y="0"/>
            <wp:positionH relativeFrom="column">
              <wp:posOffset>488950</wp:posOffset>
            </wp:positionH>
            <wp:positionV relativeFrom="paragraph">
              <wp:posOffset>38735</wp:posOffset>
            </wp:positionV>
            <wp:extent cx="4457700" cy="1493520"/>
            <wp:effectExtent l="1905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457700" cy="1493520"/>
                    </a:xfrm>
                    <a:prstGeom prst="rect">
                      <a:avLst/>
                    </a:prstGeom>
                    <a:noFill/>
                  </pic:spPr>
                </pic:pic>
              </a:graphicData>
            </a:graphic>
          </wp:anchor>
        </w:drawing>
      </w:r>
    </w:p>
    <w:p w:rsidR="001463C9" w:rsidRPr="00173813" w:rsidRDefault="001463C9" w:rsidP="00483874">
      <w:pPr>
        <w:pStyle w:val="Ttulo1"/>
        <w:numPr>
          <w:ilvl w:val="0"/>
          <w:numId w:val="3"/>
        </w:numPr>
        <w:spacing w:before="0" w:after="120" w:line="240" w:lineRule="auto"/>
        <w:ind w:left="0" w:firstLine="0"/>
        <w:rPr>
          <w:rFonts w:ascii="Arial" w:hAnsi="Arial" w:cs="Arial"/>
          <w:sz w:val="24"/>
          <w:szCs w:val="24"/>
        </w:rPr>
      </w:pPr>
      <w:bookmarkStart w:id="6" w:name="_Toc466639774"/>
      <w:r w:rsidRPr="00173813">
        <w:rPr>
          <w:rFonts w:ascii="Arial" w:hAnsi="Arial" w:cs="Arial"/>
          <w:sz w:val="24"/>
          <w:szCs w:val="24"/>
        </w:rPr>
        <w:lastRenderedPageBreak/>
        <w:t>HISTÓRICO DAS CONTRATAÇÕES ANTERIORES</w:t>
      </w:r>
      <w:bookmarkEnd w:id="6"/>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483874">
      <w:pPr>
        <w:spacing w:after="120" w:line="240" w:lineRule="auto"/>
        <w:ind w:firstLine="851"/>
        <w:jc w:val="both"/>
        <w:rPr>
          <w:rFonts w:ascii="Arial" w:hAnsi="Arial" w:cs="Arial"/>
          <w:sz w:val="24"/>
          <w:szCs w:val="24"/>
        </w:rPr>
      </w:pPr>
      <w:r w:rsidRPr="00173813">
        <w:rPr>
          <w:rFonts w:ascii="Arial" w:hAnsi="Arial" w:cs="Arial"/>
          <w:sz w:val="24"/>
          <w:szCs w:val="24"/>
        </w:rPr>
        <w:t>Inicialmente a contratação de profissionais terceirizados restringia-se a dois postos de trabalho, um eletricista e um auxiliar, residentes na sede do TRE/PR, executando serviços sob demanda, utilizando materiais fornecidos pelo contratante, através de atendimento de solicitação ao Almoxarifado, em função do estoque existente. Os materiais de uso freqüente eram adquiridos através de compras baseadas em histórico de utilização dos mesmos. Os materiais de uso específico eram adquiridos em função da necessidade, através de Registro de Preços ou de Suprimento de Fundos. O atendimento aos imóveis da região metropolitana de Curitiba e do interior era realizado somente por servidores; sendo que os materiais utilizados para a realização dos serviços era adquirido pelos servidores nos locais de atendimento, e posteriormente ressarcidos. Em razão do aumento de imóveis próprios, pela continuidade das construções dos Fóruns do interior, aumentou significativamente a necessidade de atendimento de manutenção aos mesmos. Para solucionar esta demanda a solução mais adequada foi aumentar os postos de trabalho, designando dois profissionais para atender aos Fóruns do interior e a equipe que atendia aos imóveis da capital passou a atender também a região metropolitana de Curitiba. Na seqüência, na contratação seguinte, constituiu-se equipes distintas para a capital e o interior, em razão do aumento dos imóveis e quadro funcional da Justiça Eleitoral, do interior e Capital, através de contratação única, porém com duas equipes com responsabilidades assim definidas, a primeira para atender exclusivamente aos imóveis da capital, formada por quatro profissionais, e a segunda equipe, também formada por quatro profissionais, para a região metropolitana de Curitiba e os Fóruns do interior.</w:t>
      </w:r>
    </w:p>
    <w:p w:rsidR="001463C9" w:rsidRPr="00173813" w:rsidRDefault="001463C9" w:rsidP="00483874">
      <w:pPr>
        <w:spacing w:after="120" w:line="240" w:lineRule="auto"/>
        <w:ind w:firstLine="851"/>
        <w:jc w:val="both"/>
        <w:rPr>
          <w:rFonts w:ascii="Arial" w:hAnsi="Arial" w:cs="Arial"/>
          <w:sz w:val="24"/>
          <w:szCs w:val="24"/>
        </w:rPr>
      </w:pPr>
      <w:r w:rsidRPr="00173813">
        <w:rPr>
          <w:rFonts w:ascii="Arial" w:hAnsi="Arial" w:cs="Arial"/>
          <w:sz w:val="24"/>
          <w:szCs w:val="24"/>
        </w:rPr>
        <w:t>O formato atual de contratação não mais atende às necessidades do TRE/PR, principalmente em função do crescimento dos imóveis e da sua quantidade, por não incluir materiais; pelos serviços urgentes que precisam de materiais específicos, da dificuldade de serem atendidos de maneira célere, pela necessidade de se adequar à legislação e as novas exigências nas questões ambientais e de acessibilidade e pela implementação de ANS – Acordo de Nível de Serviço, conforme recomendação do TCU.</w:t>
      </w:r>
    </w:p>
    <w:p w:rsidR="001463C9" w:rsidRPr="00173813" w:rsidRDefault="001463C9" w:rsidP="00483874">
      <w:pPr>
        <w:spacing w:after="120" w:line="240" w:lineRule="auto"/>
        <w:ind w:firstLine="851"/>
        <w:jc w:val="both"/>
        <w:rPr>
          <w:rFonts w:ascii="Arial" w:hAnsi="Arial" w:cs="Arial"/>
          <w:sz w:val="24"/>
          <w:szCs w:val="24"/>
        </w:rPr>
      </w:pPr>
      <w:r w:rsidRPr="00173813">
        <w:rPr>
          <w:rFonts w:ascii="Arial" w:hAnsi="Arial" w:cs="Arial"/>
          <w:sz w:val="24"/>
          <w:szCs w:val="24"/>
        </w:rPr>
        <w:t>O contrato atual, nº 17/2016, foi objeto de auditoria recente pelo Tribunal de Contas da União, Acórdão nº 2344/2016 do Processo 026.094/2015-0, o qual recomendou que no processo formal de trabalho para a contratação de bens e serviços incluam-se os seguintes controles, prévios à elaboração do termo de referência ou projeto básico:</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t>Elaboração de estudo técnico preliminar;</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t>Definição de requisitos para aferição da qualidade dos serviços prestados;</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t>Vinculação dos pagamentos realizados à entrega dos serviços com a qualidade contratada por meio de estabelecimento de níveis mínimos de serviços e aferição mensal do nível de serviço estabelecido;</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t>Estabelecer procedimentos de recebimento dos serviços;</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t>Documentar a sistemática de fiscalização dos serviços;</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lastRenderedPageBreak/>
        <w:t>Documentar, no processo de contratação para prestação de serviços de manutenção predial, o método utilizado para a estimativa de preços para a contratação de prestação de serviços de manutenção predial;</w:t>
      </w:r>
    </w:p>
    <w:p w:rsidR="001463C9" w:rsidRPr="00173813" w:rsidRDefault="001463C9" w:rsidP="003564E4">
      <w:pPr>
        <w:numPr>
          <w:ilvl w:val="0"/>
          <w:numId w:val="9"/>
        </w:numPr>
        <w:spacing w:after="120" w:line="240" w:lineRule="auto"/>
        <w:jc w:val="both"/>
        <w:rPr>
          <w:rFonts w:ascii="Arial" w:hAnsi="Arial" w:cs="Arial"/>
          <w:bCs/>
          <w:kern w:val="32"/>
          <w:sz w:val="24"/>
          <w:szCs w:val="24"/>
        </w:rPr>
      </w:pPr>
      <w:r w:rsidRPr="00173813">
        <w:rPr>
          <w:rFonts w:ascii="Arial" w:hAnsi="Arial" w:cs="Arial"/>
          <w:bCs/>
          <w:kern w:val="32"/>
          <w:sz w:val="24"/>
          <w:szCs w:val="24"/>
        </w:rPr>
        <w:t>Exigir da contratada a Planilha de Custos e Formação de Preços com demonstração analítica da alteração de custos, no início da contratação e a cada alteração contratual.</w:t>
      </w:r>
    </w:p>
    <w:p w:rsidR="001463C9" w:rsidRPr="00173813" w:rsidRDefault="001463C9" w:rsidP="00483874">
      <w:pPr>
        <w:pStyle w:val="Ttulo1"/>
        <w:numPr>
          <w:ilvl w:val="0"/>
          <w:numId w:val="3"/>
        </w:numPr>
        <w:spacing w:before="0" w:after="120" w:line="240" w:lineRule="auto"/>
        <w:ind w:left="0" w:firstLine="0"/>
        <w:rPr>
          <w:rFonts w:ascii="Arial" w:hAnsi="Arial" w:cs="Arial"/>
          <w:sz w:val="24"/>
          <w:szCs w:val="24"/>
        </w:rPr>
      </w:pPr>
      <w:bookmarkStart w:id="7" w:name="_Toc466639775"/>
      <w:r w:rsidRPr="00173813">
        <w:rPr>
          <w:rFonts w:ascii="Arial" w:hAnsi="Arial" w:cs="Arial"/>
          <w:sz w:val="24"/>
          <w:szCs w:val="24"/>
        </w:rPr>
        <w:t>ALINHAMENTO ENTRE A CONTRATAÇÃO E OS PLANOS DO TRIBUNAL REGIONAL ELEITORAL DO PARANÁ.</w:t>
      </w:r>
      <w:bookmarkEnd w:id="7"/>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AF4D35">
      <w:pPr>
        <w:spacing w:after="120" w:line="240" w:lineRule="auto"/>
        <w:ind w:firstLine="851"/>
        <w:jc w:val="both"/>
        <w:rPr>
          <w:rFonts w:ascii="Arial" w:hAnsi="Arial" w:cs="Arial"/>
          <w:sz w:val="24"/>
          <w:szCs w:val="24"/>
        </w:rPr>
      </w:pPr>
      <w:r w:rsidRPr="00173813">
        <w:rPr>
          <w:rFonts w:ascii="Arial" w:hAnsi="Arial" w:cs="Arial"/>
          <w:sz w:val="24"/>
          <w:szCs w:val="24"/>
        </w:rPr>
        <w:t>A presente contratação encontra-se alinhada com o plano estratégico deste Tribunal conforme objetivos estabelecidos no Planejamento Estratégico da Justiça Eleitoral do Paraná (PEJEPR) para o período 2015-2020, no sentido de que os imóveis devem estar em perfeitas condições, atendendo perfeitamente o objetivo do Órgão na prestação de serviços de qualidade ao cidadão. Além disso, em atendimento à política de sustentabilidade, os serviços de manutenção predial são essenciais à Administração.</w:t>
      </w:r>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AF4D35">
      <w:pPr>
        <w:pStyle w:val="Ttulo1"/>
        <w:numPr>
          <w:ilvl w:val="0"/>
          <w:numId w:val="3"/>
        </w:numPr>
        <w:spacing w:before="0" w:after="120" w:line="240" w:lineRule="auto"/>
        <w:ind w:left="0" w:firstLine="0"/>
        <w:rPr>
          <w:rFonts w:ascii="Arial" w:hAnsi="Arial" w:cs="Arial"/>
          <w:sz w:val="24"/>
          <w:szCs w:val="24"/>
        </w:rPr>
      </w:pPr>
      <w:bookmarkStart w:id="8" w:name="_Toc466639776"/>
      <w:r w:rsidRPr="00173813">
        <w:rPr>
          <w:rFonts w:ascii="Arial" w:hAnsi="Arial" w:cs="Arial"/>
          <w:sz w:val="24"/>
          <w:szCs w:val="24"/>
        </w:rPr>
        <w:t>REQUISITOS DA CONTRATAÇÃO.</w:t>
      </w:r>
      <w:bookmarkEnd w:id="8"/>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3166B7">
      <w:pPr>
        <w:spacing w:after="120" w:line="240" w:lineRule="auto"/>
        <w:ind w:firstLine="851"/>
        <w:jc w:val="both"/>
        <w:rPr>
          <w:rFonts w:ascii="Arial" w:hAnsi="Arial" w:cs="Arial"/>
          <w:sz w:val="24"/>
          <w:szCs w:val="24"/>
        </w:rPr>
      </w:pPr>
      <w:r w:rsidRPr="00173813">
        <w:rPr>
          <w:rFonts w:ascii="Arial" w:hAnsi="Arial" w:cs="Arial"/>
          <w:sz w:val="24"/>
          <w:szCs w:val="24"/>
        </w:rPr>
        <w:t>A empresa a ser contratada deverá ser devidamente registrada junto ao CREA e/ou CAU e designar um engenheiro e/ou arquiteto como responsável técnico, devidamente habilitado através do registro junto ao CREA e/ou CAU. Apresentar ART e/ou RRT dos serviços contratados. Seus funcionários, devidamente identificados, deverão apresentar comprovantes das condições abaixo elencadas:</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no mínimo 1º grau completo;</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curso técnico em eletricidade predial e/ou industrial em categoria de baixa e média tensão, de no mínimo 80 horas, comprovando com apresentação de certificado;</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conhecimentos e experiência em instalações telefônicas;</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treinamento Furukawa Data Cabling System e MCT Fluke Networks referente a cabeamento estruturado, teórico e prático;</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conhecimentos e experiência em instalações hidráulicas e sanitárias;</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conhecimento do sistema de prevenção de incêndio;</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conhecimento básico sobre o funcionamento do gerador;</w:t>
      </w:r>
    </w:p>
    <w:p w:rsidR="001463C9" w:rsidRPr="00173813" w:rsidRDefault="001463C9" w:rsidP="0059494F">
      <w:pPr>
        <w:widowControl w:val="0"/>
        <w:numPr>
          <w:ilvl w:val="0"/>
          <w:numId w:val="20"/>
        </w:numPr>
        <w:tabs>
          <w:tab w:val="left" w:pos="2700"/>
        </w:tabs>
        <w:spacing w:after="120" w:line="240" w:lineRule="auto"/>
        <w:jc w:val="both"/>
        <w:rPr>
          <w:rFonts w:ascii="Verdana" w:hAnsi="Verdana" w:cs="Verdana"/>
          <w:szCs w:val="24"/>
        </w:rPr>
      </w:pPr>
      <w:r w:rsidRPr="00173813">
        <w:rPr>
          <w:rFonts w:ascii="Verdana" w:hAnsi="Verdana" w:cs="Verdana"/>
          <w:szCs w:val="24"/>
        </w:rPr>
        <w:t>Possuir conhecimentos de alvenaria, carpintaria, sistema de prevenção de incêndio.</w:t>
      </w:r>
    </w:p>
    <w:p w:rsidR="001463C9" w:rsidRPr="00173813" w:rsidRDefault="001463C9" w:rsidP="003166B7">
      <w:pPr>
        <w:spacing w:after="120" w:line="240" w:lineRule="auto"/>
        <w:ind w:firstLine="851"/>
        <w:jc w:val="both"/>
        <w:rPr>
          <w:rFonts w:ascii="Arial" w:hAnsi="Arial" w:cs="Arial"/>
          <w:sz w:val="24"/>
          <w:szCs w:val="24"/>
        </w:rPr>
      </w:pPr>
      <w:r w:rsidRPr="00173813">
        <w:rPr>
          <w:rFonts w:ascii="Arial" w:hAnsi="Arial" w:cs="Arial"/>
          <w:sz w:val="24"/>
          <w:szCs w:val="24"/>
        </w:rPr>
        <w:t xml:space="preserve">No caso de não existir na empresa, profissionais capacitados de acordo com as exigências desta contratação, o </w:t>
      </w:r>
      <w:hyperlink r:id="rId16" w:tgtFrame="_blank" w:history="1">
        <w:r w:rsidRPr="00173813">
          <w:rPr>
            <w:rFonts w:ascii="Arial" w:hAnsi="Arial" w:cs="Arial"/>
            <w:sz w:val="24"/>
            <w:szCs w:val="24"/>
          </w:rPr>
          <w:t>treinamento será fornecido pela empresa para pelo menos um profissional durante o primeiro semestre da contratação</w:t>
        </w:r>
      </w:hyperlink>
      <w:r w:rsidRPr="00173813">
        <w:rPr>
          <w:rFonts w:ascii="Arial" w:hAnsi="Arial" w:cs="Arial"/>
          <w:sz w:val="24"/>
          <w:szCs w:val="24"/>
        </w:rPr>
        <w:t>.</w:t>
      </w:r>
    </w:p>
    <w:p w:rsidR="001463C9" w:rsidRPr="00173813" w:rsidRDefault="001463C9" w:rsidP="003166B7">
      <w:pPr>
        <w:spacing w:after="120" w:line="240" w:lineRule="auto"/>
        <w:ind w:firstLine="851"/>
        <w:jc w:val="both"/>
        <w:rPr>
          <w:rFonts w:ascii="Arial" w:hAnsi="Arial" w:cs="Arial"/>
          <w:sz w:val="24"/>
          <w:szCs w:val="24"/>
        </w:rPr>
      </w:pPr>
      <w:r w:rsidRPr="00173813">
        <w:rPr>
          <w:rFonts w:ascii="Arial" w:hAnsi="Arial" w:cs="Arial"/>
          <w:sz w:val="24"/>
          <w:szCs w:val="24"/>
        </w:rPr>
        <w:t>Início dos serviços deverá ocorrer impreterivelmente no dia 23/03/2017, visto que o Contrato 17/13 expira em 22/03/2017 e não poderá ser prorrogado.</w:t>
      </w:r>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9" w:name="_Toc466639777"/>
      <w:r w:rsidRPr="00173813">
        <w:rPr>
          <w:rFonts w:ascii="Arial" w:hAnsi="Arial" w:cs="Arial"/>
          <w:sz w:val="24"/>
          <w:szCs w:val="24"/>
        </w:rPr>
        <w:t>ANÁLISE DAS SOLUÇÕES EXISTENTES</w:t>
      </w:r>
      <w:bookmarkEnd w:id="9"/>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Nas pesquisas sobre as formas de contratação de manutenção predial foram identificados quatro tipos:</w:t>
      </w:r>
    </w:p>
    <w:p w:rsidR="001463C9" w:rsidRPr="00173813" w:rsidRDefault="001463C9" w:rsidP="003564E4">
      <w:pPr>
        <w:numPr>
          <w:ilvl w:val="0"/>
          <w:numId w:val="5"/>
        </w:numPr>
        <w:spacing w:after="120" w:line="240" w:lineRule="auto"/>
        <w:ind w:left="0" w:firstLine="851"/>
        <w:jc w:val="both"/>
        <w:rPr>
          <w:rFonts w:ascii="Arial" w:hAnsi="Arial" w:cs="Arial"/>
          <w:sz w:val="24"/>
          <w:szCs w:val="24"/>
        </w:rPr>
      </w:pPr>
      <w:r w:rsidRPr="00173813">
        <w:rPr>
          <w:rFonts w:ascii="Arial" w:hAnsi="Arial" w:cs="Arial"/>
          <w:sz w:val="24"/>
          <w:szCs w:val="24"/>
        </w:rPr>
        <w:t xml:space="preserve">Contratação de mão de obra residente (postos de trabalho). Neste tipo 0é definida a quantidade de postos de trabalho, a carga horária. Há necessidade de fiscalização de obrigações trabalhistas e previdenciárias, para pagamento mensal da prestação. </w:t>
      </w:r>
    </w:p>
    <w:p w:rsidR="001463C9" w:rsidRPr="00173813" w:rsidRDefault="001463C9" w:rsidP="003564E4">
      <w:pPr>
        <w:numPr>
          <w:ilvl w:val="0"/>
          <w:numId w:val="5"/>
        </w:numPr>
        <w:spacing w:after="120" w:line="240" w:lineRule="auto"/>
        <w:ind w:left="0" w:firstLine="851"/>
        <w:jc w:val="both"/>
        <w:rPr>
          <w:rFonts w:ascii="Arial" w:hAnsi="Arial" w:cs="Arial"/>
          <w:sz w:val="24"/>
          <w:szCs w:val="24"/>
        </w:rPr>
      </w:pPr>
      <w:r w:rsidRPr="00173813">
        <w:rPr>
          <w:rFonts w:ascii="Arial" w:hAnsi="Arial" w:cs="Arial"/>
          <w:sz w:val="24"/>
          <w:szCs w:val="24"/>
        </w:rPr>
        <w:t>Contratação de mão de obra residente (postos de trabalho) mais o fornecimento total ou parcial de materiais. Neste tipo além da fiscalização de ocupação do posto, carga horária, obrigações trabalhistas e previdenciárias pela contratada, devem ser conferidos e aprovados os materiais e sua aplicação, para o pagamento à contratada.</w:t>
      </w:r>
    </w:p>
    <w:p w:rsidR="001463C9" w:rsidRPr="00173813" w:rsidRDefault="001463C9" w:rsidP="003564E4">
      <w:pPr>
        <w:numPr>
          <w:ilvl w:val="0"/>
          <w:numId w:val="5"/>
        </w:numPr>
        <w:spacing w:after="120" w:line="240" w:lineRule="auto"/>
        <w:ind w:left="0" w:firstLine="851"/>
        <w:jc w:val="both"/>
        <w:rPr>
          <w:rFonts w:ascii="Arial" w:hAnsi="Arial" w:cs="Arial"/>
          <w:sz w:val="24"/>
          <w:szCs w:val="24"/>
        </w:rPr>
      </w:pPr>
      <w:r w:rsidRPr="00173813">
        <w:rPr>
          <w:rFonts w:ascii="Arial" w:hAnsi="Arial" w:cs="Arial"/>
          <w:sz w:val="24"/>
          <w:szCs w:val="24"/>
        </w:rPr>
        <w:t xml:space="preserve"> Contratação de serviços sob demanda, onde são descritos somente os serviços a serem realizados e a empresa os executa por meio de chamados ou cronogramas. Neste tipo a conferência é dos serviços realizados e dos materiais utilizados, para pagamento conforme a medição dos serviços;</w:t>
      </w:r>
    </w:p>
    <w:p w:rsidR="001463C9" w:rsidRPr="00173813" w:rsidRDefault="001463C9" w:rsidP="003564E4">
      <w:pPr>
        <w:numPr>
          <w:ilvl w:val="0"/>
          <w:numId w:val="5"/>
        </w:numPr>
        <w:spacing w:after="120" w:line="240" w:lineRule="auto"/>
        <w:ind w:left="0" w:firstLine="851"/>
        <w:jc w:val="both"/>
        <w:rPr>
          <w:rFonts w:ascii="Arial" w:hAnsi="Arial" w:cs="Arial"/>
          <w:sz w:val="24"/>
          <w:szCs w:val="24"/>
        </w:rPr>
      </w:pPr>
      <w:r w:rsidRPr="00173813">
        <w:rPr>
          <w:rFonts w:ascii="Arial" w:hAnsi="Arial" w:cs="Arial"/>
          <w:sz w:val="24"/>
          <w:szCs w:val="24"/>
        </w:rPr>
        <w:t>Contratação de mão de obra residente (postos de trabalho) mais materiais e serviços eventuais. Neste tipo de contratação há necessidade de fiscalizar as obrigações previdenciárias e trabalhistas, o fornecimento e aplicação dos materiais, bem como dos serviços eventuais executados.</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Considerando o histórico de contratações anteriores, item 6, as demandas explicitadas no item 5, e os tipos de contratação existentes, as recomendações do TCU, bem como  a possibilidade de se manter no estoque os materiais já padronizados, sugerimos que a melhor opção seja a contratação de equipe residente com fornecimento parcial de materiais. Nessa forma a contratada forneceria apenas aqueles materiais não padronizados ou pouco utilizados ou ainda com prazo de validade curta, já que serão de aplicação imediata.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Para o ressarcimento das peças e materiais sugerimos adotar o modelo do Contrato da Delegacia da Receita Federal de Joaçaba, nº 08/2016, onde consta que </w:t>
      </w:r>
      <w:r w:rsidRPr="00173813">
        <w:rPr>
          <w:rFonts w:ascii="Arial" w:hAnsi="Arial" w:cs="Arial"/>
          <w:b/>
          <w:i/>
          <w:sz w:val="24"/>
          <w:szCs w:val="24"/>
        </w:rPr>
        <w:t xml:space="preserve">“as peças, materiais e serviços adquiridos serão objetos de ressarcimento pela Administração, pelo mesmo valor de sua aquisição, acrescido de um BDI fixo de 10%. O valor total mensal ficará limitado a 30% do valor mensal fixo do contrato”. </w:t>
      </w:r>
      <w:r w:rsidRPr="00173813">
        <w:rPr>
          <w:rFonts w:ascii="Arial" w:hAnsi="Arial" w:cs="Arial"/>
          <w:b/>
          <w:sz w:val="24"/>
          <w:szCs w:val="24"/>
        </w:rPr>
        <w:t xml:space="preserve"> </w:t>
      </w:r>
      <w:r w:rsidRPr="00173813">
        <w:rPr>
          <w:rFonts w:ascii="Arial" w:hAnsi="Arial" w:cs="Arial"/>
          <w:sz w:val="24"/>
          <w:szCs w:val="24"/>
        </w:rPr>
        <w:t>No nosso caso o limite máximo mensal poderia ficar em 25% do valor mensal fixo.</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O Contrato 25/2012, firmado pelo Tribunal Regional Eleitoral de Santa Catarina, para manutenção predial foi citado como exemplo no relatório prévio de auditoria pelo TCU. Neste contrato embora não seja utilizado o termo “posto de trabalho”, estima-se a quantidade adequada de profissionais e o pagamento é realizado com base na carga horária prestada e no atendimento às metas estabelecidas no Acordo de Nível de Serviços.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Conforme já mencionado no item 5, a contratação de serviços sob demanda, sem a permanência de equipe residente resultaria na demora de atendimentos, podendo prejudicar as atividades essenciais da Justiça Eleitoral.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lastRenderedPageBreak/>
        <w:t>Já a contratação incluindo postos de trabalho, materiais e serviços, tornaria o processo mais complexo, em função da definição de critérios de julgamento na licitação e posteriormente da gestão do contrato.</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 Para suprir essa lacuna e atender os serviços de pequenos reparos e reformas mais específicos, não abrangidos neste contrato de manutenção predial, tais como troca de vidros, aberturas de vãos, reconstruções de paredes, serralheria, entre outros será encaminhado projeto básico para contratação continuada sob demanda, cujo critério de julgamento será o maior desconto sobre a tabela SINAPI. Esse modelo foi adotado recentemente pelo Tribunal Regional Eleitoral de Goiás.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Nessa perspectiva, a melhor opção a ser apresentada a esta Administração é a contratação de equipe residente, definindo-se quantidade necessária de postos de trabalho, com adoção de Acordo de Níveis de Serviços para aferição da qualidade da execução das atividades de manutenção, efetivando-se pagamento de acordo com os critérios estabelecidos.</w:t>
      </w:r>
    </w:p>
    <w:p w:rsidR="001463C9" w:rsidRPr="00173813" w:rsidRDefault="001463C9" w:rsidP="002C65A7">
      <w:pPr>
        <w:spacing w:after="120" w:line="240" w:lineRule="auto"/>
        <w:jc w:val="both"/>
        <w:rPr>
          <w:rFonts w:ascii="Arial" w:hAnsi="Arial" w:cs="Arial"/>
          <w:bCs/>
          <w:sz w:val="24"/>
          <w:szCs w:val="24"/>
        </w:rPr>
      </w:pPr>
    </w:p>
    <w:p w:rsidR="001463C9" w:rsidRPr="00173813"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10" w:name="_Toc466639778"/>
      <w:r w:rsidRPr="00173813">
        <w:rPr>
          <w:rFonts w:ascii="Arial" w:hAnsi="Arial" w:cs="Arial"/>
          <w:sz w:val="24"/>
          <w:szCs w:val="24"/>
        </w:rPr>
        <w:t>DA ABRANGÊNCIA DOS SERVIÇOS QUE SERÃO CONTRATADOS</w:t>
      </w:r>
      <w:bookmarkEnd w:id="10"/>
    </w:p>
    <w:p w:rsidR="001463C9" w:rsidRPr="00173813" w:rsidRDefault="001463C9" w:rsidP="002C65A7">
      <w:pPr>
        <w:spacing w:after="120" w:line="240" w:lineRule="auto"/>
        <w:jc w:val="both"/>
        <w:rPr>
          <w:rFonts w:ascii="Arial" w:hAnsi="Arial" w:cs="Arial"/>
          <w:bCs/>
          <w:sz w:val="24"/>
          <w:szCs w:val="24"/>
        </w:rPr>
      </w:pP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A Contratada deverá elaborar um Laudo Técnico de Vistoria Predial, abrangendo todo o sistema elétrico, hidráulico e estrutural do edifício, antes de iniciar a prestação dos serviços de manutenção, visando dessa maneira, constatar as condições reais em que estará recebendo o referido sistema e apontando as possíveis soluções para as falhas encontradas. Tal vistoria deverá ser realizada pela equipe técnica da empresa vencedora, acompanhada pela equipe técnica do TRE-PR. O laudo deverá ser assinado pelo responsável técnico pelos serviços, bem como apresentar juntamente a ART e/ou RRT.</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Para definição da abrangência dos serviços a serem contratados foram analisadas as atividades de manutenções preventivas e corretivas realizadas na vigência da contratação atual, as instalações mais comuns, o crescimento da área dos imóveis, função das reformas realizadas e novas aquisições. Os dados considerados foram obtidos através da análise realizada nos registros dos atendimentos via SIATI – Sistema Administrativo de Atendimento e/ou por meio, de solicitações específicas recebidas por e-mails e  PAD’s.</w:t>
      </w:r>
    </w:p>
    <w:p w:rsidR="001463C9" w:rsidRPr="007A09C6" w:rsidRDefault="001463C9" w:rsidP="007A09C6">
      <w:pPr>
        <w:spacing w:after="120" w:line="240" w:lineRule="auto"/>
        <w:jc w:val="both"/>
        <w:rPr>
          <w:rFonts w:ascii="Arial" w:hAnsi="Arial" w:cs="Arial"/>
          <w:bCs/>
          <w:color w:val="4F81BD"/>
          <w:sz w:val="24"/>
          <w:szCs w:val="24"/>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0A0"/>
      </w:tblPr>
      <w:tblGrid>
        <w:gridCol w:w="4299"/>
        <w:gridCol w:w="623"/>
        <w:gridCol w:w="623"/>
        <w:gridCol w:w="623"/>
        <w:gridCol w:w="623"/>
        <w:gridCol w:w="623"/>
        <w:gridCol w:w="623"/>
        <w:gridCol w:w="623"/>
        <w:gridCol w:w="627"/>
      </w:tblGrid>
      <w:tr w:rsidR="001463C9" w:rsidRPr="00B966E2" w:rsidTr="00AB7974">
        <w:trPr>
          <w:trHeight w:val="335"/>
        </w:trPr>
        <w:tc>
          <w:tcPr>
            <w:tcW w:w="5000" w:type="pct"/>
            <w:gridSpan w:val="9"/>
            <w:tcBorders>
              <w:bottom w:val="single" w:sz="18" w:space="0" w:color="4F81BD"/>
            </w:tcBorders>
          </w:tcPr>
          <w:p w:rsidR="001463C9" w:rsidRPr="00B966E2" w:rsidRDefault="001463C9" w:rsidP="007D657D">
            <w:pPr>
              <w:suppressAutoHyphens/>
              <w:spacing w:after="120" w:line="240" w:lineRule="auto"/>
              <w:jc w:val="center"/>
              <w:rPr>
                <w:rFonts w:cs="ZapfHumnst BT"/>
                <w:b/>
                <w:bCs/>
                <w:caps/>
                <w:sz w:val="16"/>
                <w:szCs w:val="16"/>
              </w:rPr>
            </w:pPr>
            <w:r w:rsidRPr="00B966E2">
              <w:rPr>
                <w:rFonts w:cs="ZapfHumnst BT"/>
                <w:b/>
                <w:bCs/>
                <w:caps/>
                <w:sz w:val="16"/>
                <w:szCs w:val="16"/>
              </w:rPr>
              <w:t xml:space="preserve">plano de manutenção </w:t>
            </w:r>
            <w:r>
              <w:rPr>
                <w:rFonts w:cs="ZapfHumnst BT"/>
                <w:b/>
                <w:bCs/>
                <w:caps/>
                <w:sz w:val="16"/>
                <w:szCs w:val="16"/>
              </w:rPr>
              <w:t>preventiva E CORRETIVA geral</w:t>
            </w:r>
          </w:p>
          <w:p w:rsidR="001463C9" w:rsidRPr="00B966E2" w:rsidRDefault="001463C9" w:rsidP="007D657D">
            <w:pPr>
              <w:suppressAutoHyphens/>
              <w:spacing w:after="120" w:line="240" w:lineRule="auto"/>
              <w:jc w:val="center"/>
              <w:rPr>
                <w:rFonts w:cs="ZapfHumnst BT"/>
                <w:b/>
                <w:bCs/>
                <w:caps/>
                <w:sz w:val="16"/>
                <w:szCs w:val="16"/>
              </w:rPr>
            </w:pPr>
            <w:r w:rsidRPr="00B966E2">
              <w:rPr>
                <w:rFonts w:cs="ZapfHumnst BT"/>
                <w:b/>
                <w:bCs/>
                <w:caps/>
                <w:sz w:val="16"/>
                <w:szCs w:val="16"/>
              </w:rPr>
              <w:t>PRÉDIO SEDE E FÓRUM ELEITORAL DE CURITIBA/PR</w:t>
            </w:r>
          </w:p>
        </w:tc>
      </w:tr>
      <w:tr w:rsidR="001463C9" w:rsidRPr="00B966E2" w:rsidTr="007A09C6">
        <w:trPr>
          <w:trHeight w:val="1296"/>
        </w:trPr>
        <w:tc>
          <w:tcPr>
            <w:tcW w:w="2316" w:type="pct"/>
            <w:shd w:val="clear" w:color="auto" w:fill="D3DFEE"/>
            <w:vAlign w:val="center"/>
          </w:tcPr>
          <w:p w:rsidR="001463C9" w:rsidRPr="00B966E2" w:rsidRDefault="001463C9" w:rsidP="00AB7974">
            <w:pPr>
              <w:suppressAutoHyphens/>
              <w:spacing w:line="240" w:lineRule="auto"/>
              <w:jc w:val="center"/>
              <w:rPr>
                <w:rFonts w:cs="ZapfHumnst BT"/>
                <w:b/>
                <w:bCs/>
                <w:caps/>
                <w:sz w:val="16"/>
                <w:szCs w:val="16"/>
              </w:rPr>
            </w:pPr>
          </w:p>
          <w:p w:rsidR="001463C9" w:rsidRPr="00B966E2" w:rsidRDefault="001463C9" w:rsidP="00AB7974">
            <w:pPr>
              <w:suppressAutoHyphens/>
              <w:spacing w:line="240" w:lineRule="auto"/>
              <w:jc w:val="center"/>
              <w:rPr>
                <w:rFonts w:cs="ZapfHumnst BT"/>
                <w:b/>
                <w:bCs/>
                <w:caps/>
                <w:sz w:val="16"/>
                <w:szCs w:val="16"/>
              </w:rPr>
            </w:pPr>
            <w:r w:rsidRPr="00B966E2">
              <w:rPr>
                <w:rFonts w:cs="ZapfHumnst BT"/>
                <w:b/>
                <w:bCs/>
                <w:caps/>
                <w:sz w:val="16"/>
                <w:szCs w:val="16"/>
              </w:rPr>
              <w:t>Referência</w:t>
            </w:r>
          </w:p>
          <w:p w:rsidR="001463C9" w:rsidRPr="00B966E2" w:rsidRDefault="001463C9" w:rsidP="00AB7974">
            <w:pPr>
              <w:suppressAutoHyphens/>
              <w:spacing w:line="240" w:lineRule="auto"/>
              <w:jc w:val="center"/>
              <w:rPr>
                <w:rFonts w:cs="ZapfHumnst BT"/>
                <w:b/>
                <w:bCs/>
                <w:caps/>
                <w:sz w:val="16"/>
                <w:szCs w:val="16"/>
              </w:rPr>
            </w:pPr>
          </w:p>
          <w:p w:rsidR="001463C9" w:rsidRPr="00B966E2" w:rsidRDefault="001463C9" w:rsidP="00AB7974">
            <w:pPr>
              <w:suppressAutoHyphens/>
              <w:spacing w:line="240" w:lineRule="auto"/>
              <w:jc w:val="center"/>
              <w:rPr>
                <w:rFonts w:cs="ZapfHumnst BT"/>
                <w:b/>
                <w:bCs/>
                <w:caps/>
                <w:sz w:val="16"/>
                <w:szCs w:val="16"/>
              </w:rPr>
            </w:pP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diária</w:t>
            </w: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semanal</w:t>
            </w: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quinzenal</w:t>
            </w: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mensal</w:t>
            </w: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bimestraL</w:t>
            </w: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trimestral</w:t>
            </w:r>
          </w:p>
        </w:tc>
        <w:tc>
          <w:tcPr>
            <w:tcW w:w="335"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semestral</w:t>
            </w:r>
          </w:p>
        </w:tc>
        <w:tc>
          <w:tcPr>
            <w:tcW w:w="336" w:type="pct"/>
            <w:shd w:val="clear" w:color="auto" w:fill="D3DFEE"/>
            <w:textDirection w:val="btLr"/>
          </w:tcPr>
          <w:p w:rsidR="001463C9" w:rsidRPr="00B966E2" w:rsidRDefault="001463C9" w:rsidP="00AB7974">
            <w:pPr>
              <w:suppressAutoHyphens/>
              <w:spacing w:line="240" w:lineRule="auto"/>
              <w:ind w:left="113" w:right="113"/>
              <w:rPr>
                <w:rFonts w:cs="ZapfHumnst BT"/>
                <w:b/>
                <w:caps/>
                <w:sz w:val="16"/>
                <w:szCs w:val="16"/>
              </w:rPr>
            </w:pPr>
            <w:r w:rsidRPr="00B966E2">
              <w:rPr>
                <w:rFonts w:cs="ZapfHumnst BT"/>
                <w:b/>
                <w:caps/>
                <w:sz w:val="16"/>
                <w:szCs w:val="16"/>
              </w:rPr>
              <w:t>anual</w:t>
            </w:r>
          </w:p>
        </w:tc>
      </w:tr>
      <w:tr w:rsidR="001463C9" w:rsidRPr="00B966E2" w:rsidTr="007A09C6">
        <w:tc>
          <w:tcPr>
            <w:tcW w:w="2316" w:type="pct"/>
          </w:tcPr>
          <w:p w:rsidR="001463C9" w:rsidRPr="00B966E2" w:rsidRDefault="001463C9" w:rsidP="00AB7974">
            <w:pPr>
              <w:suppressAutoHyphens/>
              <w:spacing w:line="240" w:lineRule="auto"/>
              <w:rPr>
                <w:rFonts w:cs="ZapfHumnst BT"/>
                <w:b/>
                <w:bCs/>
                <w:caps/>
                <w:sz w:val="16"/>
                <w:szCs w:val="16"/>
              </w:rPr>
            </w:pPr>
            <w:r>
              <w:rPr>
                <w:rFonts w:cs="ZapfHumnst BT"/>
                <w:b/>
                <w:bCs/>
                <w:sz w:val="16"/>
                <w:szCs w:val="16"/>
              </w:rPr>
              <w:t xml:space="preserve">A SER </w:t>
            </w:r>
            <w:r w:rsidRPr="00B966E2">
              <w:rPr>
                <w:rFonts w:cs="ZapfHumnst BT"/>
                <w:b/>
                <w:bCs/>
                <w:sz w:val="16"/>
                <w:szCs w:val="16"/>
              </w:rPr>
              <w:t xml:space="preserve">REALIZADO PELA EQUIPE RESIDENTE DE MANUTENÇÃO PREDIAL </w:t>
            </w:r>
          </w:p>
        </w:tc>
        <w:tc>
          <w:tcPr>
            <w:tcW w:w="2684" w:type="pct"/>
            <w:gridSpan w:val="8"/>
          </w:tcPr>
          <w:p w:rsidR="001463C9" w:rsidRPr="00B966E2" w:rsidRDefault="001463C9" w:rsidP="00AB7974">
            <w:pPr>
              <w:suppressAutoHyphens/>
              <w:spacing w:line="240" w:lineRule="auto"/>
              <w:jc w:val="center"/>
              <w:rPr>
                <w:rFonts w:cs="ZapfHumnst BT"/>
                <w:caps/>
                <w:sz w:val="16"/>
                <w:szCs w:val="16"/>
              </w:rPr>
            </w:pPr>
          </w:p>
        </w:tc>
      </w:tr>
      <w:tr w:rsidR="001463C9" w:rsidRPr="00B966E2" w:rsidTr="007A09C6">
        <w:tc>
          <w:tcPr>
            <w:tcW w:w="2316" w:type="pct"/>
            <w:shd w:val="clear" w:color="auto" w:fill="8DB3E2"/>
          </w:tcPr>
          <w:p w:rsidR="001463C9" w:rsidRPr="00B966E2" w:rsidRDefault="001463C9" w:rsidP="00AB7974">
            <w:pPr>
              <w:suppressAutoHyphens/>
              <w:spacing w:line="240" w:lineRule="auto"/>
              <w:rPr>
                <w:rFonts w:cs="ZapfHumnst BT"/>
                <w:b/>
                <w:bCs/>
                <w:caps/>
                <w:sz w:val="16"/>
                <w:szCs w:val="16"/>
              </w:rPr>
            </w:pPr>
            <w:r>
              <w:rPr>
                <w:rFonts w:cs="ZapfHumnst BT"/>
                <w:b/>
                <w:bCs/>
                <w:caps/>
                <w:sz w:val="16"/>
                <w:szCs w:val="16"/>
              </w:rPr>
              <w:t>preventiva</w:t>
            </w:r>
          </w:p>
        </w:tc>
        <w:tc>
          <w:tcPr>
            <w:tcW w:w="2684" w:type="pct"/>
            <w:gridSpan w:val="8"/>
            <w:shd w:val="clear" w:color="auto" w:fill="8DB3E2"/>
          </w:tcPr>
          <w:p w:rsidR="001463C9" w:rsidRPr="00B966E2" w:rsidRDefault="001463C9" w:rsidP="00AB7974">
            <w:pPr>
              <w:suppressAutoHyphens/>
              <w:spacing w:line="240" w:lineRule="auto"/>
              <w:jc w:val="center"/>
              <w:rPr>
                <w:rFonts w:cs="ZapfHumnst BT"/>
                <w:caps/>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sidRPr="00B966E2">
              <w:rPr>
                <w:rFonts w:cs="ZapfHumnst BT"/>
                <w:bCs/>
                <w:sz w:val="16"/>
                <w:szCs w:val="16"/>
              </w:rPr>
              <w:t xml:space="preserve">Verificar, registrar e analisar a leitura do medidor de água. Analisar consumo de água e efetuar teste de verificação de </w:t>
            </w:r>
            <w:r w:rsidRPr="00B966E2">
              <w:rPr>
                <w:rFonts w:cs="ZapfHumnst BT"/>
                <w:bCs/>
                <w:sz w:val="16"/>
                <w:szCs w:val="16"/>
              </w:rPr>
              <w:lastRenderedPageBreak/>
              <w:t>vazamentos, quando identificado na leitura do medidor, aumento injustificado do consumo.</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sidRPr="00B966E2">
              <w:rPr>
                <w:rFonts w:cs="ZapfHumnst BT"/>
                <w:sz w:val="16"/>
                <w:szCs w:val="16"/>
              </w:rPr>
              <w:lastRenderedPageBreak/>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lastRenderedPageBreak/>
              <w:t>Verificar</w:t>
            </w:r>
            <w:r w:rsidRPr="00B966E2">
              <w:rPr>
                <w:rFonts w:cs="ZapfHumnst BT"/>
                <w:bCs/>
                <w:sz w:val="16"/>
                <w:szCs w:val="16"/>
              </w:rPr>
              <w:t xml:space="preserve"> ralos</w:t>
            </w:r>
            <w:r>
              <w:rPr>
                <w:rFonts w:cs="ZapfHumnst BT"/>
                <w:bCs/>
                <w:sz w:val="16"/>
                <w:szCs w:val="16"/>
              </w:rPr>
              <w:t xml:space="preserve"> de água pluvial</w:t>
            </w:r>
            <w:r w:rsidRPr="00B966E2">
              <w:rPr>
                <w:rFonts w:cs="ZapfHumnst BT"/>
                <w:bCs/>
                <w:sz w:val="16"/>
                <w:szCs w:val="16"/>
              </w:rPr>
              <w:t>,</w:t>
            </w:r>
            <w:r>
              <w:rPr>
                <w:rFonts w:cs="ZapfHumnst BT"/>
                <w:bCs/>
                <w:sz w:val="16"/>
                <w:szCs w:val="16"/>
              </w:rPr>
              <w:t xml:space="preserve"> limpar</w:t>
            </w:r>
            <w:r w:rsidRPr="00B966E2">
              <w:rPr>
                <w:rFonts w:cs="ZapfHumnst BT"/>
                <w:bCs/>
                <w:sz w:val="16"/>
                <w:szCs w:val="16"/>
              </w:rPr>
              <w:t xml:space="preserve"> calhas, grelhas e buzinotes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sidRPr="00B966E2">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sidRPr="00B966E2">
              <w:rPr>
                <w:rFonts w:cs="ZapfHumnst BT"/>
                <w:bCs/>
                <w:sz w:val="16"/>
                <w:szCs w:val="16"/>
              </w:rPr>
              <w:t>Verificar a regulagem do mecanismo das descargas</w:t>
            </w:r>
            <w:r>
              <w:rPr>
                <w:rFonts w:cs="ZapfHumnst BT"/>
                <w:bCs/>
                <w:sz w:val="16"/>
                <w:szCs w:val="16"/>
              </w:rPr>
              <w:t xml:space="preserve"> de vasos sanitários, torneiras e mictórios;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sidRPr="00B966E2">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sidRPr="00B966E2">
              <w:rPr>
                <w:rFonts w:cs="ZapfHumnst BT"/>
                <w:bCs/>
                <w:sz w:val="16"/>
                <w:szCs w:val="16"/>
              </w:rPr>
              <w:t>Inspecionar os registros de gaveta para evitar vazamento</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sidRPr="00B966E2">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sidRPr="00B966E2">
              <w:rPr>
                <w:rFonts w:cs="ZapfHumnst BT"/>
                <w:bCs/>
                <w:sz w:val="16"/>
                <w:szCs w:val="16"/>
              </w:rPr>
              <w:t>Inspecionar torneiras, misturadores e registros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sidRPr="00B966E2">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Realizar inspeção nos grupos geradores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sidRPr="00B966E2">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Inspecionar quadros elétricos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Monitorar a rede elétrica  com o uso de equipamento (termovisor)</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Default="001463C9" w:rsidP="00AB7974">
            <w:pPr>
              <w:suppressAutoHyphens/>
              <w:spacing w:line="240" w:lineRule="auto"/>
              <w:jc w:val="center"/>
              <w:rPr>
                <w:rFonts w:cs="ZapfHumnst BT"/>
                <w:sz w:val="16"/>
                <w:szCs w:val="16"/>
              </w:rPr>
            </w:pPr>
            <w:r>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Inspecionar e testar luminárias de emergência</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Default="001463C9" w:rsidP="00AB7974">
            <w:pPr>
              <w:suppressAutoHyphens/>
              <w:spacing w:line="240" w:lineRule="auto"/>
              <w:jc w:val="center"/>
              <w:rPr>
                <w:rFonts w:cs="ZapfHumnst BT"/>
                <w:sz w:val="16"/>
                <w:szCs w:val="16"/>
              </w:rPr>
            </w:pPr>
            <w:r>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Inspecionar a casa de bombas, teste de funcionamento do motor</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Default="001463C9" w:rsidP="00AB7974">
            <w:pPr>
              <w:suppressAutoHyphens/>
              <w:spacing w:line="240" w:lineRule="auto"/>
              <w:jc w:val="center"/>
              <w:rPr>
                <w:rFonts w:cs="ZapfHumnst BT"/>
                <w:sz w:val="16"/>
                <w:szCs w:val="16"/>
              </w:rPr>
            </w:pPr>
            <w:r>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Inspecionar o funcionamento de bombas de água</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Pr>
                <w:rFonts w:cs="ZapfHumnst BT"/>
                <w:sz w:val="16"/>
                <w:szCs w:val="16"/>
              </w:rPr>
              <w:t>x</w:t>
            </w:r>
          </w:p>
        </w:tc>
        <w:tc>
          <w:tcPr>
            <w:tcW w:w="335" w:type="pct"/>
            <w:shd w:val="clear" w:color="auto" w:fill="C6D9F1"/>
          </w:tcPr>
          <w:p w:rsidR="001463C9"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sidRPr="00B966E2">
              <w:rPr>
                <w:rFonts w:cs="ZapfHumnst BT"/>
                <w:bCs/>
                <w:sz w:val="16"/>
                <w:szCs w:val="16"/>
              </w:rPr>
              <w:t>Verificar a existência de umidade, trincas ou demais defeitos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r>
              <w:rPr>
                <w:rFonts w:cs="ZapfHumnst BT"/>
                <w:sz w:val="16"/>
                <w:szCs w:val="16"/>
              </w:rPr>
              <w:t>x</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95B3D7"/>
          </w:tcPr>
          <w:p w:rsidR="001463C9" w:rsidRPr="00B966E2" w:rsidRDefault="001463C9" w:rsidP="00AB7974">
            <w:pPr>
              <w:suppressAutoHyphens/>
              <w:spacing w:line="240" w:lineRule="auto"/>
              <w:rPr>
                <w:rFonts w:cs="ZapfHumnst BT"/>
                <w:b/>
                <w:bCs/>
                <w:sz w:val="16"/>
                <w:szCs w:val="16"/>
              </w:rPr>
            </w:pPr>
            <w:r>
              <w:rPr>
                <w:rFonts w:cs="ZapfHumnst BT"/>
                <w:b/>
                <w:bCs/>
                <w:sz w:val="16"/>
                <w:szCs w:val="16"/>
              </w:rPr>
              <w:t>CORRETIVA SOB DEMANDA</w:t>
            </w:r>
          </w:p>
        </w:tc>
        <w:tc>
          <w:tcPr>
            <w:tcW w:w="2684" w:type="pct"/>
            <w:gridSpan w:val="8"/>
            <w:shd w:val="clear" w:color="auto" w:fill="95B3D7"/>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Substituir fechaduras  e dispositivos de fechamento em portas de madeira</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Substituição de placas de forro</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 xml:space="preserve">Reparos para sanar vazamentos em descargas, registros, torneiras, caixas d’água, tubulação, conexões  cisterna e outros  </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Troca de sifão, tubulação de esgoto e demais conexões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Troca de lâmpadas, reatores, sensores e centrais de iluminação</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Embalar corretamente as lâmpadas para descarte;</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Individualizar interruptores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Substituir ou remanejar luminárias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Substituir tomadas, interruptores e outros componentes do sistema elétrico</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Lançamento/ passagem de cabos elétricos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Default="001463C9" w:rsidP="00AB7974">
            <w:pPr>
              <w:suppressAutoHyphens/>
              <w:spacing w:line="240" w:lineRule="auto"/>
              <w:rPr>
                <w:rFonts w:cs="ZapfHumnst BT"/>
                <w:bCs/>
                <w:sz w:val="16"/>
                <w:szCs w:val="16"/>
              </w:rPr>
            </w:pPr>
            <w:r>
              <w:rPr>
                <w:rFonts w:cs="ZapfHumnst BT"/>
                <w:bCs/>
                <w:sz w:val="16"/>
                <w:szCs w:val="16"/>
              </w:rPr>
              <w:t>Teste e reparos e remanejamento de ramais telefônicos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Outros serviços correlatos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95B3D7"/>
          </w:tcPr>
          <w:p w:rsidR="001463C9" w:rsidRPr="00B966E2" w:rsidRDefault="001463C9" w:rsidP="00AB7974">
            <w:pPr>
              <w:suppressAutoHyphens/>
              <w:spacing w:line="240" w:lineRule="auto"/>
              <w:rPr>
                <w:rFonts w:cs="ZapfHumnst BT"/>
                <w:b/>
                <w:bCs/>
                <w:sz w:val="16"/>
                <w:szCs w:val="16"/>
              </w:rPr>
            </w:pPr>
            <w:r>
              <w:rPr>
                <w:rFonts w:cs="ZapfHumnst BT"/>
                <w:b/>
                <w:bCs/>
                <w:sz w:val="16"/>
                <w:szCs w:val="16"/>
              </w:rPr>
              <w:t>INSTALAÇÕES SOB DEMANDA</w:t>
            </w:r>
          </w:p>
        </w:tc>
        <w:tc>
          <w:tcPr>
            <w:tcW w:w="2684" w:type="pct"/>
            <w:gridSpan w:val="8"/>
            <w:shd w:val="clear" w:color="auto" w:fill="95B3D7"/>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Instalação dispenser e acessórios para banheiro</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Instalação de luminárias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lastRenderedPageBreak/>
              <w:t>Instalação de novos circuitos elétricos, quadros e disjuntores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Instalação de linhas telefônicas e ramais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r w:rsidR="001463C9" w:rsidRPr="00B966E2" w:rsidTr="007A09C6">
        <w:tc>
          <w:tcPr>
            <w:tcW w:w="2316" w:type="pct"/>
            <w:shd w:val="clear" w:color="auto" w:fill="C6D9F1"/>
          </w:tcPr>
          <w:p w:rsidR="001463C9" w:rsidRPr="00B966E2" w:rsidRDefault="001463C9" w:rsidP="00AB7974">
            <w:pPr>
              <w:suppressAutoHyphens/>
              <w:spacing w:line="240" w:lineRule="auto"/>
              <w:rPr>
                <w:rFonts w:cs="ZapfHumnst BT"/>
                <w:bCs/>
                <w:sz w:val="16"/>
                <w:szCs w:val="16"/>
              </w:rPr>
            </w:pPr>
            <w:r>
              <w:rPr>
                <w:rFonts w:cs="ZapfHumnst BT"/>
                <w:bCs/>
                <w:sz w:val="16"/>
                <w:szCs w:val="16"/>
              </w:rPr>
              <w:t>Instalação de placas, quadros, editais e outros</w:t>
            </w: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5" w:type="pct"/>
            <w:shd w:val="clear" w:color="auto" w:fill="C6D9F1"/>
          </w:tcPr>
          <w:p w:rsidR="001463C9" w:rsidRPr="00B966E2" w:rsidRDefault="001463C9" w:rsidP="00AB7974">
            <w:pPr>
              <w:suppressAutoHyphens/>
              <w:spacing w:line="240" w:lineRule="auto"/>
              <w:jc w:val="center"/>
              <w:rPr>
                <w:rFonts w:cs="ZapfHumnst BT"/>
                <w:sz w:val="16"/>
                <w:szCs w:val="16"/>
              </w:rPr>
            </w:pPr>
          </w:p>
        </w:tc>
        <w:tc>
          <w:tcPr>
            <w:tcW w:w="336" w:type="pct"/>
            <w:shd w:val="clear" w:color="auto" w:fill="C6D9F1"/>
          </w:tcPr>
          <w:p w:rsidR="001463C9" w:rsidRPr="00B966E2" w:rsidRDefault="001463C9" w:rsidP="00AB7974">
            <w:pPr>
              <w:suppressAutoHyphens/>
              <w:spacing w:line="240" w:lineRule="auto"/>
              <w:jc w:val="center"/>
              <w:rPr>
                <w:rFonts w:cs="ZapfHumnst BT"/>
                <w:sz w:val="16"/>
                <w:szCs w:val="16"/>
              </w:rPr>
            </w:pPr>
          </w:p>
        </w:tc>
      </w:tr>
    </w:tbl>
    <w:p w:rsidR="001463C9" w:rsidRPr="007A09C6" w:rsidRDefault="001463C9" w:rsidP="007A09C6">
      <w:pPr>
        <w:spacing w:after="120" w:line="240" w:lineRule="auto"/>
        <w:jc w:val="both"/>
        <w:rPr>
          <w:rFonts w:ascii="Arial" w:hAnsi="Arial" w:cs="Arial"/>
          <w:bCs/>
          <w:sz w:val="24"/>
          <w:szCs w:val="24"/>
        </w:rPr>
      </w:pPr>
    </w:p>
    <w:p w:rsidR="001463C9"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11" w:name="_Toc466639779"/>
      <w:r w:rsidRPr="003564E4">
        <w:rPr>
          <w:rFonts w:ascii="Arial" w:hAnsi="Arial" w:cs="Arial"/>
          <w:sz w:val="24"/>
          <w:szCs w:val="24"/>
        </w:rPr>
        <w:t>DEFINIÇÃO DE MÉTODO DE CÁLCULO E TIPOS DE POSTOS DE TRABALHO NECESSÁRIOS À CONTRATAÇÃO</w:t>
      </w:r>
      <w:bookmarkEnd w:id="11"/>
    </w:p>
    <w:p w:rsidR="001463C9" w:rsidRPr="007A09C6" w:rsidRDefault="001463C9" w:rsidP="007A09C6">
      <w:pPr>
        <w:spacing w:after="120" w:line="240" w:lineRule="auto"/>
        <w:jc w:val="both"/>
        <w:rPr>
          <w:rFonts w:ascii="Arial" w:hAnsi="Arial" w:cs="Arial"/>
          <w:bCs/>
          <w:sz w:val="24"/>
          <w:szCs w:val="24"/>
        </w:rPr>
      </w:pPr>
    </w:p>
    <w:p w:rsidR="001463C9" w:rsidRPr="003564E4" w:rsidRDefault="001463C9"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Das atividades exemplificativas listadas no item </w:t>
      </w:r>
      <w:r>
        <w:rPr>
          <w:rFonts w:ascii="Arial" w:hAnsi="Arial" w:cs="Arial"/>
          <w:sz w:val="24"/>
          <w:szCs w:val="24"/>
        </w:rPr>
        <w:t>10</w:t>
      </w:r>
      <w:r w:rsidRPr="003564E4">
        <w:rPr>
          <w:rFonts w:ascii="Arial" w:hAnsi="Arial" w:cs="Arial"/>
          <w:sz w:val="24"/>
          <w:szCs w:val="24"/>
        </w:rPr>
        <w:t>, são preponderantes os serviços de manutenção dos sistemas elétricos e telefônicos. Assim essas duas atividades configuram-se como mais complexas e necessitam obrigatoriamente de capacitação específica para desempenho. Desta forma, podemos afirmar que um profissional Eletricista poderá realizar essa duas atividades e outros serviços de manutenção predial, sendo que para as outras áreas não são requeridas capacitações específicas, contudo, os profissionais de outras áreas de manutenção não poderão executar os serviços elétricos, já que não teriam a capacitação para tanto.</w:t>
      </w:r>
    </w:p>
    <w:p w:rsidR="001463C9" w:rsidRPr="000D27DD" w:rsidRDefault="001463C9" w:rsidP="003564E4">
      <w:pPr>
        <w:spacing w:after="120" w:line="240" w:lineRule="auto"/>
        <w:ind w:firstLine="851"/>
        <w:jc w:val="both"/>
        <w:rPr>
          <w:rFonts w:ascii="Arial" w:hAnsi="Arial" w:cs="Arial"/>
          <w:sz w:val="24"/>
          <w:szCs w:val="24"/>
        </w:rPr>
      </w:pPr>
      <w:r w:rsidRPr="000D27DD">
        <w:rPr>
          <w:rFonts w:ascii="Arial" w:hAnsi="Arial" w:cs="Arial"/>
          <w:sz w:val="24"/>
          <w:szCs w:val="24"/>
        </w:rPr>
        <w:t>Sendo assim, buscamos na convenção coletiva da categoria, obtida por meio da Fetraconspar (Federação dos Trabalhadores nas Indústrias da Construção e do Mobiliário do Estado do Paraná), anexa ao presente PAD, quais os cargos existentes, para então determinar quais atenderiam a necessidade deste TRE/PR. Na referida convenção estão descritos os seguintes cargos:</w:t>
      </w:r>
    </w:p>
    <w:p w:rsidR="001463C9" w:rsidRPr="003564E4" w:rsidRDefault="001463C9" w:rsidP="00154B4E">
      <w:pPr>
        <w:pStyle w:val="Default"/>
        <w:numPr>
          <w:ilvl w:val="1"/>
          <w:numId w:val="16"/>
        </w:numPr>
        <w:spacing w:after="120"/>
        <w:ind w:left="1208" w:hanging="357"/>
        <w:jc w:val="both"/>
        <w:rPr>
          <w:rFonts w:ascii="Arial" w:hAnsi="Arial" w:cs="Arial"/>
          <w:color w:val="auto"/>
        </w:rPr>
      </w:pPr>
      <w:r w:rsidRPr="003564E4">
        <w:rPr>
          <w:rFonts w:ascii="Arial" w:hAnsi="Arial" w:cs="Arial"/>
          <w:b/>
          <w:bCs/>
          <w:color w:val="auto"/>
        </w:rPr>
        <w:t>AJUDANTE</w:t>
      </w:r>
      <w:r>
        <w:rPr>
          <w:rFonts w:ascii="Arial" w:hAnsi="Arial" w:cs="Arial"/>
          <w:color w:val="auto"/>
        </w:rPr>
        <w:t xml:space="preserve"> </w:t>
      </w:r>
      <w:r w:rsidRPr="003564E4">
        <w:rPr>
          <w:rFonts w:ascii="Arial" w:hAnsi="Arial" w:cs="Arial"/>
          <w:color w:val="auto"/>
        </w:rPr>
        <w:t>–</w:t>
      </w:r>
      <w:r>
        <w:rPr>
          <w:rFonts w:ascii="Arial" w:hAnsi="Arial" w:cs="Arial"/>
          <w:color w:val="auto"/>
        </w:rPr>
        <w:t xml:space="preserve"> </w:t>
      </w:r>
      <w:r w:rsidRPr="003564E4">
        <w:rPr>
          <w:rFonts w:ascii="Arial" w:hAnsi="Arial" w:cs="Arial"/>
          <w:color w:val="auto"/>
        </w:rPr>
        <w:t>É todo o trabalhador que não possuindo qualquer qualificação profissional, executa toda e qualquer tarefa de ajuda aos oficiais.</w:t>
      </w:r>
    </w:p>
    <w:p w:rsidR="001463C9" w:rsidRPr="003564E4" w:rsidRDefault="001463C9" w:rsidP="00154B4E">
      <w:pPr>
        <w:pStyle w:val="Default"/>
        <w:numPr>
          <w:ilvl w:val="1"/>
          <w:numId w:val="16"/>
        </w:numPr>
        <w:spacing w:after="120"/>
        <w:ind w:left="1208" w:hanging="357"/>
        <w:jc w:val="both"/>
        <w:rPr>
          <w:rFonts w:ascii="Arial" w:hAnsi="Arial" w:cs="Arial"/>
          <w:color w:val="auto"/>
        </w:rPr>
      </w:pPr>
      <w:r w:rsidRPr="003564E4">
        <w:rPr>
          <w:rFonts w:ascii="Arial" w:hAnsi="Arial" w:cs="Arial"/>
          <w:b/>
          <w:bCs/>
          <w:color w:val="auto"/>
        </w:rPr>
        <w:t>MEIO-OFICIAL</w:t>
      </w:r>
      <w:r w:rsidRPr="003564E4">
        <w:rPr>
          <w:rFonts w:ascii="Arial" w:hAnsi="Arial" w:cs="Arial"/>
          <w:color w:val="auto"/>
        </w:rPr>
        <w:t xml:space="preserve"> –</w:t>
      </w:r>
      <w:r>
        <w:rPr>
          <w:rFonts w:ascii="Arial" w:hAnsi="Arial" w:cs="Arial"/>
          <w:color w:val="auto"/>
        </w:rPr>
        <w:t xml:space="preserve"> </w:t>
      </w:r>
      <w:r w:rsidRPr="003564E4">
        <w:rPr>
          <w:rFonts w:ascii="Arial" w:hAnsi="Arial" w:cs="Arial"/>
          <w:color w:val="auto"/>
        </w:rPr>
        <w:t>É todo trabalhador, que embora com relativo conhecimento do ofício, não possui ainda a capacidade produtiva e o desembaraço do oficial, executando o serviço sob orientação e fiscalização deste, ou ainda do encarregado. Nesta categoria enquadram-se também os empregados em escritório.</w:t>
      </w:r>
    </w:p>
    <w:p w:rsidR="001463C9" w:rsidRPr="003564E4" w:rsidRDefault="001463C9" w:rsidP="00154B4E">
      <w:pPr>
        <w:pStyle w:val="Default"/>
        <w:numPr>
          <w:ilvl w:val="1"/>
          <w:numId w:val="16"/>
        </w:numPr>
        <w:spacing w:after="120"/>
        <w:ind w:left="1208" w:hanging="357"/>
        <w:jc w:val="both"/>
        <w:rPr>
          <w:rFonts w:ascii="Arial" w:hAnsi="Arial" w:cs="Arial"/>
          <w:color w:val="auto"/>
        </w:rPr>
      </w:pPr>
      <w:r w:rsidRPr="003564E4">
        <w:rPr>
          <w:rFonts w:ascii="Arial" w:hAnsi="Arial" w:cs="Arial"/>
          <w:b/>
          <w:bCs/>
          <w:color w:val="auto"/>
        </w:rPr>
        <w:t xml:space="preserve">OFICIAL A </w:t>
      </w:r>
      <w:r w:rsidRPr="003564E4">
        <w:rPr>
          <w:rFonts w:ascii="Arial" w:hAnsi="Arial" w:cs="Arial"/>
          <w:color w:val="auto"/>
        </w:rPr>
        <w:t>– É o trabalhador que possui o conhecimento necessário para a execução dos serviços rotineiros de implantação de redes e para instalações elétricas em geral, independentemente de classe de tensão e modalidade de montagem. Nesta categoria estão incluídos os seguintes cargos: eletricistas de redes em geral, eletricistas residenciais, industriais e rurais, almoxarife, mecânico, rebobinador de motores e transformadores, pintores, balconistas, Técnico em motores, Apontador e encanadores.</w:t>
      </w:r>
    </w:p>
    <w:p w:rsidR="001463C9" w:rsidRPr="003564E4" w:rsidRDefault="001463C9" w:rsidP="00154B4E">
      <w:pPr>
        <w:pStyle w:val="Default"/>
        <w:numPr>
          <w:ilvl w:val="1"/>
          <w:numId w:val="16"/>
        </w:numPr>
        <w:spacing w:after="120"/>
        <w:ind w:left="1208" w:hanging="357"/>
        <w:jc w:val="both"/>
        <w:rPr>
          <w:rFonts w:ascii="Arial" w:hAnsi="Arial" w:cs="Arial"/>
          <w:color w:val="auto"/>
        </w:rPr>
      </w:pPr>
      <w:r w:rsidRPr="003564E4">
        <w:rPr>
          <w:rFonts w:ascii="Arial" w:hAnsi="Arial" w:cs="Arial"/>
          <w:b/>
          <w:bCs/>
          <w:color w:val="auto"/>
        </w:rPr>
        <w:t xml:space="preserve">OFICIAL B </w:t>
      </w:r>
      <w:r w:rsidRPr="003564E4">
        <w:rPr>
          <w:rFonts w:ascii="Arial" w:hAnsi="Arial" w:cs="Arial"/>
          <w:color w:val="auto"/>
        </w:rPr>
        <w:t xml:space="preserve">– É o trabalhador que possui amplos e especializados conhecimentos de seu ofício, bem como a capacidade e desenvoltura para realizá-los, levando-se em conta a descrição de encargos do oficial A, cujo enquadramento obedecerá a critérios específicos de cada empresa. Nesta categoria estão inclusos os cargos elencados na lista de funções do oficial A e mais os montadores de quadro de comando, blasters, topógrafos, e empregados que dirijam veículos (desde que não sejam especificamente motoristas, por tratar-se de categoria </w:t>
      </w:r>
      <w:r w:rsidRPr="003564E4">
        <w:rPr>
          <w:rFonts w:ascii="Arial" w:hAnsi="Arial" w:cs="Arial"/>
          <w:color w:val="auto"/>
        </w:rPr>
        <w:lastRenderedPageBreak/>
        <w:t>diferenciada), transportando pessoal, materiais, equipamentos e/ou operem ou manobrem equipamentos especiais</w:t>
      </w:r>
      <w:r>
        <w:rPr>
          <w:rFonts w:ascii="Arial" w:hAnsi="Arial" w:cs="Arial"/>
          <w:color w:val="auto"/>
        </w:rPr>
        <w:t xml:space="preserve"> instalados em veículos ou não.</w:t>
      </w:r>
    </w:p>
    <w:p w:rsidR="001463C9" w:rsidRPr="003564E4" w:rsidRDefault="001463C9" w:rsidP="00154B4E">
      <w:pPr>
        <w:pStyle w:val="Default"/>
        <w:numPr>
          <w:ilvl w:val="1"/>
          <w:numId w:val="16"/>
        </w:numPr>
        <w:spacing w:after="120"/>
        <w:ind w:left="1208" w:hanging="357"/>
        <w:jc w:val="both"/>
        <w:rPr>
          <w:rFonts w:ascii="Arial" w:hAnsi="Arial" w:cs="Arial"/>
          <w:color w:val="auto"/>
        </w:rPr>
      </w:pPr>
      <w:r w:rsidRPr="003564E4">
        <w:rPr>
          <w:rFonts w:ascii="Arial" w:hAnsi="Arial" w:cs="Arial"/>
          <w:b/>
          <w:bCs/>
          <w:color w:val="auto"/>
        </w:rPr>
        <w:t>SUB ENCARREGADO</w:t>
      </w:r>
      <w:r w:rsidRPr="003564E4">
        <w:rPr>
          <w:rFonts w:ascii="Arial" w:hAnsi="Arial" w:cs="Arial"/>
          <w:color w:val="auto"/>
        </w:rPr>
        <w:t xml:space="preserve"> –</w:t>
      </w:r>
      <w:r>
        <w:rPr>
          <w:rFonts w:ascii="Arial" w:hAnsi="Arial" w:cs="Arial"/>
          <w:color w:val="auto"/>
        </w:rPr>
        <w:t xml:space="preserve"> </w:t>
      </w:r>
      <w:r w:rsidRPr="003564E4">
        <w:rPr>
          <w:rFonts w:ascii="Arial" w:hAnsi="Arial" w:cs="Arial"/>
          <w:color w:val="auto"/>
        </w:rPr>
        <w:t>É cargo exercido pelo oficial transitoriamente, desde que reúna as condições técnicas necessárias, e que, embora com relativo conhecimento do ofício não possui ainda capacidade, produtividade e o desembaraço do encarregado, executando serviços sob o</w:t>
      </w:r>
      <w:r>
        <w:rPr>
          <w:rFonts w:ascii="Arial" w:hAnsi="Arial" w:cs="Arial"/>
          <w:color w:val="auto"/>
        </w:rPr>
        <w:t>rientação e fiscalização deste.</w:t>
      </w:r>
    </w:p>
    <w:p w:rsidR="001463C9" w:rsidRPr="003564E4" w:rsidRDefault="001463C9" w:rsidP="00154B4E">
      <w:pPr>
        <w:pStyle w:val="Default"/>
        <w:numPr>
          <w:ilvl w:val="1"/>
          <w:numId w:val="16"/>
        </w:numPr>
        <w:spacing w:after="120"/>
        <w:ind w:left="1208" w:hanging="357"/>
        <w:jc w:val="both"/>
        <w:rPr>
          <w:rFonts w:ascii="Arial" w:hAnsi="Arial" w:cs="Arial"/>
          <w:color w:val="auto"/>
        </w:rPr>
      </w:pPr>
      <w:r w:rsidRPr="003564E4">
        <w:rPr>
          <w:rFonts w:ascii="Arial" w:hAnsi="Arial" w:cs="Arial"/>
          <w:b/>
          <w:bCs/>
          <w:color w:val="auto"/>
        </w:rPr>
        <w:t xml:space="preserve">ENCARREGADO A </w:t>
      </w:r>
      <w:r w:rsidRPr="003564E4">
        <w:rPr>
          <w:rFonts w:ascii="Arial" w:hAnsi="Arial" w:cs="Arial"/>
          <w:color w:val="auto"/>
        </w:rPr>
        <w:t>– É o cargo de confiança exercido transitoriamente pelo profissional que tenha as condições técnicas necessárias para responder perante a empresa e pelos serviços de campo ou este específico. Também abrange cargo de direção de equipe de trabalho, distribuindo e orientando membros da equipe nas tarefas, responsabilizando-se pelo ferramental sob sua guarda e efetuando anotações de contr</w:t>
      </w:r>
      <w:r>
        <w:rPr>
          <w:rFonts w:ascii="Arial" w:hAnsi="Arial" w:cs="Arial"/>
          <w:color w:val="auto"/>
        </w:rPr>
        <w:t>oles determinadas pela empresa.</w:t>
      </w:r>
    </w:p>
    <w:p w:rsidR="001463C9" w:rsidRPr="003564E4" w:rsidRDefault="001463C9" w:rsidP="00154B4E">
      <w:pPr>
        <w:pStyle w:val="Default"/>
        <w:numPr>
          <w:ilvl w:val="0"/>
          <w:numId w:val="16"/>
        </w:numPr>
        <w:spacing w:after="120"/>
        <w:ind w:left="1208" w:hanging="357"/>
        <w:jc w:val="both"/>
        <w:rPr>
          <w:rFonts w:ascii="Arial" w:hAnsi="Arial" w:cs="Arial"/>
          <w:color w:val="auto"/>
        </w:rPr>
      </w:pPr>
      <w:r w:rsidRPr="003564E4">
        <w:rPr>
          <w:rFonts w:ascii="Arial" w:hAnsi="Arial" w:cs="Arial"/>
          <w:b/>
          <w:bCs/>
          <w:color w:val="auto"/>
        </w:rPr>
        <w:t xml:space="preserve">ENCARREGADO B </w:t>
      </w:r>
      <w:r w:rsidRPr="003564E4">
        <w:rPr>
          <w:rFonts w:ascii="Arial" w:hAnsi="Arial" w:cs="Arial"/>
          <w:color w:val="auto"/>
        </w:rPr>
        <w:t>– É o trabalhador que desempenhe as funções descritas na definição de encarregado A, e que dirijam veículos, (desde que não sejam especificamente motoristas, por tratar-se de categoria diferenciada), transportando pessoal, materiais, equipamentos e/ou operem ou manobrem equipamentos especiais</w:t>
      </w:r>
      <w:r>
        <w:rPr>
          <w:rFonts w:ascii="Arial" w:hAnsi="Arial" w:cs="Arial"/>
          <w:color w:val="auto"/>
        </w:rPr>
        <w:t xml:space="preserve"> instalados em veículos ou não.</w:t>
      </w:r>
    </w:p>
    <w:p w:rsidR="001463C9" w:rsidRPr="00154B4E" w:rsidRDefault="001463C9" w:rsidP="00154B4E">
      <w:pPr>
        <w:pStyle w:val="PargrafodaLista"/>
        <w:numPr>
          <w:ilvl w:val="0"/>
          <w:numId w:val="16"/>
        </w:numPr>
        <w:spacing w:after="120" w:line="240" w:lineRule="auto"/>
        <w:ind w:left="1208" w:hanging="357"/>
        <w:jc w:val="both"/>
        <w:rPr>
          <w:rFonts w:ascii="Arial" w:hAnsi="Arial" w:cs="Arial"/>
          <w:sz w:val="24"/>
          <w:szCs w:val="24"/>
        </w:rPr>
      </w:pPr>
      <w:r w:rsidRPr="00154B4E">
        <w:rPr>
          <w:rFonts w:ascii="Arial" w:hAnsi="Arial" w:cs="Arial"/>
          <w:b/>
          <w:bCs/>
          <w:sz w:val="24"/>
          <w:szCs w:val="24"/>
        </w:rPr>
        <w:t xml:space="preserve">ENCARREGADO GERAL </w:t>
      </w:r>
      <w:r w:rsidRPr="003564E4">
        <w:rPr>
          <w:rFonts w:ascii="Arial" w:hAnsi="Arial" w:cs="Arial"/>
        </w:rPr>
        <w:t>–</w:t>
      </w:r>
      <w:r w:rsidRPr="00154B4E">
        <w:rPr>
          <w:rFonts w:ascii="Arial" w:hAnsi="Arial" w:cs="Arial"/>
          <w:sz w:val="24"/>
          <w:szCs w:val="24"/>
        </w:rPr>
        <w:t xml:space="preserve"> É o cargo de confiança exercido transitoriamente pelo profissional que tenha o desembaraço e a capacidade para responder pela empresa junto aos órgãos de fiscalização, na elaboração de programações, no gerenciamento de campo e na confecção das medições.</w:t>
      </w:r>
    </w:p>
    <w:p w:rsidR="001463C9" w:rsidRPr="00173813" w:rsidRDefault="001463C9" w:rsidP="003166B7">
      <w:pPr>
        <w:spacing w:after="120" w:line="240" w:lineRule="auto"/>
        <w:ind w:firstLine="851"/>
        <w:jc w:val="both"/>
        <w:rPr>
          <w:rFonts w:ascii="Arial" w:hAnsi="Arial" w:cs="Arial"/>
          <w:sz w:val="24"/>
          <w:szCs w:val="24"/>
        </w:rPr>
      </w:pPr>
      <w:r w:rsidRPr="00173813">
        <w:rPr>
          <w:rFonts w:ascii="Arial" w:hAnsi="Arial" w:cs="Arial"/>
          <w:sz w:val="24"/>
          <w:szCs w:val="24"/>
        </w:rPr>
        <w:t>Primeiramente destacamos que o horário de trabalho do TRE-PR é das 12:00 horas às 19:00 horas, de segunda à sexta feira, porém algumas atividades ocorrem fora desse horário. Para atendimento das necessidades do TRE-PR, os serviços de manutenção devem compreender no mínimo o horário das 8:00 às 19 horas, de segunda a sexta-feira. Considerando que cada trabalhador deverá cumprir carga horária de 44 horas semanais, com pelo menos 1 hora de intervalo para descanso, de segunda a sexta-feira; 3 componentes da equipe devem iniciar às 8 horas e 1 dos componentes inicia mais tarde para finalizar entre 19, ou 19:30 horas.</w:t>
      </w:r>
    </w:p>
    <w:p w:rsidR="001463C9" w:rsidRPr="00173813" w:rsidRDefault="001463C9" w:rsidP="003166B7">
      <w:pPr>
        <w:spacing w:after="120" w:line="240" w:lineRule="auto"/>
        <w:ind w:firstLine="851"/>
        <w:jc w:val="both"/>
        <w:rPr>
          <w:rFonts w:ascii="Arial" w:hAnsi="Arial" w:cs="Arial"/>
          <w:sz w:val="24"/>
          <w:szCs w:val="24"/>
        </w:rPr>
      </w:pPr>
      <w:r w:rsidRPr="00173813">
        <w:rPr>
          <w:rFonts w:ascii="Arial" w:hAnsi="Arial" w:cs="Arial"/>
          <w:sz w:val="24"/>
          <w:szCs w:val="24"/>
        </w:rPr>
        <w:t>Destacamos também a exigência de que nos atendimentos de manutenção, muitas vezes, será necessária a atuação em dupla de profissionais, pela característica do serviço a ser executado.</w:t>
      </w:r>
    </w:p>
    <w:p w:rsidR="001463C9" w:rsidRPr="00173813" w:rsidRDefault="001463C9" w:rsidP="003166B7">
      <w:pPr>
        <w:spacing w:after="120" w:line="240" w:lineRule="auto"/>
        <w:ind w:firstLine="851"/>
        <w:jc w:val="both"/>
        <w:rPr>
          <w:rFonts w:ascii="Arial" w:hAnsi="Arial" w:cs="Arial"/>
          <w:sz w:val="24"/>
          <w:szCs w:val="24"/>
        </w:rPr>
      </w:pPr>
      <w:r w:rsidRPr="00173813">
        <w:rPr>
          <w:rFonts w:ascii="Arial" w:hAnsi="Arial" w:cs="Arial"/>
          <w:sz w:val="24"/>
          <w:szCs w:val="24"/>
        </w:rPr>
        <w:t>A definição da quantidade de postos de trabalho levou em consideração a área total a ser atendida nesta contratação, assim como, a particularidade do ambiente que exige que determinados serviços sejam realizados somente pela manhã, ou seja, deverão ser subdivididos e/ou interrompidos, para não prejudicarem o andamento de reuniões e/ou sessões do Tribunal.</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Sob essa ótica e considerando-se a demanda diária e mensal deste TRE/PR – Seção de Manutenção dos Imóveis da Capital, estima-se a necessidade de uma equipe residente composta por, no mínimo, 04 trabalhadores de manutenção predial, sugerindo-se 01 Encarregado Geral, 01 Sub-Encarregado e 02 Oficiais Eletricista B.</w:t>
      </w:r>
    </w:p>
    <w:p w:rsidR="001463C9" w:rsidRPr="00173813" w:rsidRDefault="001463C9" w:rsidP="000D27DD">
      <w:pPr>
        <w:spacing w:after="120" w:line="240" w:lineRule="auto"/>
        <w:ind w:firstLine="851"/>
        <w:jc w:val="both"/>
        <w:rPr>
          <w:rFonts w:ascii="Arial" w:hAnsi="Arial" w:cs="Arial"/>
          <w:sz w:val="24"/>
          <w:szCs w:val="24"/>
        </w:rPr>
      </w:pPr>
      <w:r w:rsidRPr="00173813">
        <w:rPr>
          <w:rFonts w:ascii="Arial" w:hAnsi="Arial" w:cs="Arial"/>
          <w:sz w:val="24"/>
          <w:szCs w:val="24"/>
        </w:rPr>
        <w:lastRenderedPageBreak/>
        <w:t xml:space="preserve">Ressalta-se que a quantidade de profissionais sugerida é a mesma que está atuando nos últimos anos, sendo que a demanda vem crescendo sistematicamente. Com essa quantidade reduzida de postos de trabalho faz-se necessária a previsão de horas extraordinárias para atender serviços que não possam ser realizados de segunda a sexta-feira. Para essas situações, estima-se aproximadamente 300 horas para todo o período contratual. A Convenção Coletiva de Trabalho permite também acordo para compensação de horas, então sugere-se adotar a compensação de horas quando houver necessidade de prorrogação da jornada de segunda a sexta-feira e pagamento de horas extras quando a necessidade de realização seja nos sábados, domingos ou feriados.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Para atender demanda do período eleitoral estima-se a necessidade de equipe temporária de 07 Oficiais Eletricistas A, durante 60 dias, nos meses de setembro e outubro do ano em que houver eleição, sendo 2 para reforço da equipe residente e 05 para atender os Cartórios Eleitorais.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Essa demanda do período eleitoral faz-se necessária a partir de definição do TRE/PR – Coordenadoria de Planejamento Estratégico, por meio do Projeto Eleições, que definiu procedimento padrão de utilização dos meios/contratos disponíveis no Tribunal para os serviços e bens essenciais nos períodos eleitorais, tornando-se desnecessários outros procedimentos mais onerosos para a Administração.</w:t>
      </w:r>
    </w:p>
    <w:p w:rsidR="001463C9"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Por fim, necessidades eventuais, emergenciais e/ou urgentes, poderão ser atendidas através de aumento temporário da equipe dentro os limites legais, ou seja, computando-se os 25% (vinte e cinco por cento) de acréscimo ao contrato.</w:t>
      </w:r>
    </w:p>
    <w:p w:rsidR="001463C9" w:rsidRDefault="001463C9" w:rsidP="003564E4">
      <w:pPr>
        <w:spacing w:after="120" w:line="240" w:lineRule="auto"/>
        <w:ind w:firstLine="851"/>
        <w:jc w:val="both"/>
        <w:rPr>
          <w:rFonts w:ascii="Arial" w:hAnsi="Arial" w:cs="Arial"/>
          <w:sz w:val="24"/>
          <w:szCs w:val="24"/>
        </w:rPr>
      </w:pPr>
    </w:p>
    <w:p w:rsidR="001463C9" w:rsidRPr="00173813" w:rsidRDefault="001463C9" w:rsidP="00F80446">
      <w:pPr>
        <w:pStyle w:val="Ttulo1"/>
        <w:numPr>
          <w:ilvl w:val="0"/>
          <w:numId w:val="3"/>
        </w:numPr>
        <w:spacing w:before="0" w:after="120" w:line="240" w:lineRule="auto"/>
        <w:ind w:left="0" w:firstLine="0"/>
        <w:jc w:val="both"/>
        <w:rPr>
          <w:rFonts w:ascii="Arial" w:hAnsi="Arial" w:cs="Arial"/>
          <w:sz w:val="24"/>
          <w:szCs w:val="24"/>
        </w:rPr>
      </w:pPr>
      <w:r>
        <w:rPr>
          <w:rFonts w:ascii="Arial" w:hAnsi="Arial" w:cs="Arial"/>
          <w:sz w:val="24"/>
          <w:szCs w:val="24"/>
        </w:rPr>
        <w:t>DA ELABORAÇÃO DA PROPOSTA – DEFINIÇÃO DE SALÁRIOS</w:t>
      </w:r>
    </w:p>
    <w:p w:rsidR="001463C9" w:rsidRPr="00F849D5" w:rsidRDefault="001463C9" w:rsidP="00DA3B02">
      <w:pPr>
        <w:pStyle w:val="Corpodetexto"/>
        <w:suppressAutoHyphens/>
        <w:ind w:firstLine="709"/>
        <w:rPr>
          <w:rFonts w:ascii="Arial" w:hAnsi="Arial" w:cs="Arial"/>
          <w:i w:val="0"/>
          <w:spacing w:val="0"/>
          <w:sz w:val="24"/>
          <w:szCs w:val="24"/>
        </w:rPr>
      </w:pPr>
      <w:r w:rsidRPr="00F849D5">
        <w:rPr>
          <w:rFonts w:ascii="Arial" w:hAnsi="Arial" w:cs="Arial"/>
          <w:i w:val="0"/>
          <w:spacing w:val="0"/>
          <w:sz w:val="24"/>
          <w:szCs w:val="24"/>
        </w:rPr>
        <w:t>Na contratação vigente, além do salário base estabelecido na Convenção coletiva de Trabalho, os trabalhadores recebem adicional de periculosidade. Porém houve mudanças na legislação e no entendimento, de modo que atualmente entende-se que o pagamento pela empresa contratada desse adicional não é obrigatório.</w:t>
      </w:r>
    </w:p>
    <w:p w:rsidR="001463C9" w:rsidRPr="00F849D5" w:rsidRDefault="001463C9" w:rsidP="00DA3B02">
      <w:pPr>
        <w:pStyle w:val="Corpodetexto"/>
        <w:suppressAutoHyphens/>
        <w:ind w:firstLine="709"/>
        <w:rPr>
          <w:rFonts w:ascii="Arial" w:hAnsi="Arial" w:cs="Arial"/>
          <w:i w:val="0"/>
          <w:spacing w:val="0"/>
          <w:sz w:val="24"/>
          <w:szCs w:val="24"/>
        </w:rPr>
      </w:pPr>
    </w:p>
    <w:p w:rsidR="001463C9" w:rsidRPr="00F849D5" w:rsidRDefault="001463C9" w:rsidP="00DA3B02">
      <w:pPr>
        <w:pStyle w:val="Corpodetexto"/>
        <w:suppressAutoHyphens/>
        <w:ind w:firstLine="709"/>
        <w:rPr>
          <w:rFonts w:ascii="Arial" w:hAnsi="Arial" w:cs="Arial"/>
          <w:i w:val="0"/>
          <w:spacing w:val="0"/>
          <w:sz w:val="24"/>
          <w:szCs w:val="24"/>
        </w:rPr>
      </w:pPr>
      <w:r w:rsidRPr="00F849D5">
        <w:rPr>
          <w:rFonts w:ascii="Arial" w:hAnsi="Arial" w:cs="Arial"/>
          <w:i w:val="0"/>
          <w:spacing w:val="0"/>
          <w:sz w:val="24"/>
          <w:szCs w:val="24"/>
        </w:rPr>
        <w:t>Com objetivo de preservar os padrões de qualidade dos serviços prestados, prevenir a alta rotatividade de mão-de-obra, e ainda de preservar o caráter competitivo e evitar disparidades entre salários, sugere-se definir o valor mínimo de salário para o posto de Encarregado Geral e de Sub-encarregado, considerando-se as atividades desses profissionais exige maior qualificação e conhecimento técnico para orientação dos demais componentes da equipe.</w:t>
      </w:r>
    </w:p>
    <w:p w:rsidR="001463C9" w:rsidRPr="00F849D5" w:rsidRDefault="001463C9" w:rsidP="00DA3B02">
      <w:pPr>
        <w:pStyle w:val="Corpodetexto"/>
        <w:suppressAutoHyphens/>
        <w:ind w:firstLine="709"/>
        <w:rPr>
          <w:rFonts w:ascii="Arial" w:hAnsi="Arial" w:cs="Arial"/>
          <w:i w:val="0"/>
          <w:spacing w:val="0"/>
          <w:sz w:val="24"/>
          <w:szCs w:val="24"/>
        </w:rPr>
      </w:pPr>
    </w:p>
    <w:p w:rsidR="001463C9" w:rsidRPr="00F849D5" w:rsidRDefault="001463C9" w:rsidP="00DA3B02">
      <w:pPr>
        <w:pStyle w:val="Corpodetexto"/>
        <w:suppressAutoHyphens/>
        <w:ind w:firstLine="709"/>
        <w:rPr>
          <w:rFonts w:ascii="Arial" w:hAnsi="Arial" w:cs="Arial"/>
          <w:spacing w:val="0"/>
          <w:sz w:val="18"/>
          <w:szCs w:val="18"/>
        </w:rPr>
      </w:pPr>
      <w:r w:rsidRPr="00F849D5">
        <w:rPr>
          <w:rFonts w:ascii="Arial" w:hAnsi="Arial" w:cs="Arial"/>
          <w:i w:val="0"/>
          <w:spacing w:val="0"/>
          <w:sz w:val="24"/>
          <w:szCs w:val="24"/>
        </w:rPr>
        <w:t xml:space="preserve">A fixação de salários encontra amparo legal, conforme pareceres da Zênite e NDJ, nos documentos 255353/2014 e 255357/2014, que seguem anexos no presente PAD, e também nos julgados do Tribunal de contas da União </w:t>
      </w:r>
      <w:r w:rsidRPr="00F849D5">
        <w:rPr>
          <w:rFonts w:ascii="Arial" w:hAnsi="Arial" w:cs="Arial"/>
          <w:spacing w:val="0"/>
          <w:sz w:val="18"/>
          <w:szCs w:val="18"/>
        </w:rPr>
        <w:t>“naquelas situações específicas em que o estabelecimento de piso salarial visasse preservar a dignidade do trabalho e criar condições propícias à eficiente realização do serviço, não implicando benefícios diretos à empresa contratada, mas sim aos trabalhadores, muito menos criando obstáculos à competição ou determinando o preço final da contratação (...) uma vez que tal tipo de procedimento passou a ser admitido como legítimo em inúmeros julgados deste Tribunal”.</w:t>
      </w:r>
    </w:p>
    <w:p w:rsidR="001463C9" w:rsidRPr="00F849D5" w:rsidRDefault="001463C9" w:rsidP="00A17A19">
      <w:pPr>
        <w:jc w:val="both"/>
        <w:rPr>
          <w:rFonts w:ascii="Times New Roman" w:hAnsi="Times New Roman"/>
          <w:szCs w:val="24"/>
        </w:rPr>
      </w:pPr>
      <w:r w:rsidRPr="00F849D5">
        <w:rPr>
          <w:rFonts w:ascii="Times New Roman" w:hAnsi="Times New Roman"/>
          <w:b/>
          <w:bCs/>
          <w:szCs w:val="24"/>
        </w:rPr>
        <w:t>Precedentes citados: Acórdãos n</w:t>
      </w:r>
      <w:r w:rsidRPr="00F849D5">
        <w:rPr>
          <w:rFonts w:ascii="Times New Roman" w:hAnsi="Times New Roman"/>
          <w:b/>
          <w:bCs/>
          <w:szCs w:val="24"/>
          <w:u w:val="single"/>
          <w:vertAlign w:val="superscript"/>
        </w:rPr>
        <w:t>os</w:t>
      </w:r>
      <w:r w:rsidRPr="00F849D5">
        <w:rPr>
          <w:rFonts w:ascii="Times New Roman" w:hAnsi="Times New Roman"/>
          <w:b/>
          <w:bCs/>
          <w:szCs w:val="24"/>
        </w:rPr>
        <w:t> 256/2005-TCU, 290/2006, 1.327/2006, 332/2010, 1.584/2010, todos do Plenário.</w:t>
      </w:r>
      <w:r w:rsidRPr="00F849D5">
        <w:rPr>
          <w:rFonts w:ascii="Times New Roman" w:hAnsi="Times New Roman"/>
          <w:b/>
          <w:bCs/>
          <w:i/>
          <w:iCs/>
          <w:szCs w:val="24"/>
        </w:rPr>
        <w:t xml:space="preserve"> Acórdão n.º 189/2011-Plenário, TC-032.439/2008-0, rel. Min. José Múcio, 02.02.2011. </w:t>
      </w:r>
    </w:p>
    <w:p w:rsidR="001463C9" w:rsidRPr="00F849D5" w:rsidRDefault="001463C9" w:rsidP="00DA3B02">
      <w:pPr>
        <w:pStyle w:val="Corpodetexto"/>
        <w:suppressAutoHyphens/>
        <w:ind w:firstLine="709"/>
        <w:rPr>
          <w:rFonts w:ascii="Arial" w:hAnsi="Arial" w:cs="Arial"/>
          <w:i w:val="0"/>
          <w:spacing w:val="0"/>
          <w:sz w:val="24"/>
          <w:szCs w:val="24"/>
        </w:rPr>
      </w:pPr>
      <w:r w:rsidRPr="00F849D5">
        <w:rPr>
          <w:rFonts w:ascii="Arial" w:hAnsi="Arial" w:cs="Arial"/>
          <w:i w:val="0"/>
          <w:spacing w:val="0"/>
          <w:sz w:val="24"/>
          <w:szCs w:val="24"/>
        </w:rPr>
        <w:lastRenderedPageBreak/>
        <w:t>Nesses termos, sugere-se fixar os valores salariais a fim de preservar os padrões de qualidade dos serviços prestados, prevenir a alta rotatividade de mão-de-obra, e ainda preservar o caráter competitivo e evitar disparidades entre salários, sugere-se definir os valores mínimos de salário para o posto de Encarregado Geral, em R$ 3.177,46, e para Sub-encarregado em R$ 2.273,70. Os valores sugeridos são equivalentes ao salários recebido pelos trabalhadores no contrato vigente.</w:t>
      </w:r>
    </w:p>
    <w:p w:rsidR="001463C9" w:rsidRPr="00F849D5" w:rsidRDefault="001463C9" w:rsidP="00DA3B02">
      <w:pPr>
        <w:pStyle w:val="Corpodetexto"/>
        <w:suppressAutoHyphens/>
        <w:ind w:firstLine="709"/>
        <w:rPr>
          <w:rFonts w:ascii="Arial" w:hAnsi="Arial" w:cs="Arial"/>
          <w:i w:val="0"/>
          <w:spacing w:val="0"/>
          <w:sz w:val="24"/>
          <w:szCs w:val="24"/>
        </w:rPr>
      </w:pPr>
    </w:p>
    <w:p w:rsidR="001463C9" w:rsidRPr="00F849D5" w:rsidRDefault="001463C9" w:rsidP="00DA3B02">
      <w:pPr>
        <w:pStyle w:val="Corpodetexto"/>
        <w:suppressAutoHyphens/>
        <w:ind w:firstLine="709"/>
        <w:rPr>
          <w:rFonts w:ascii="Arial" w:hAnsi="Arial" w:cs="Arial"/>
          <w:i w:val="0"/>
          <w:spacing w:val="0"/>
          <w:sz w:val="24"/>
          <w:szCs w:val="24"/>
        </w:rPr>
      </w:pPr>
      <w:r w:rsidRPr="00F849D5">
        <w:rPr>
          <w:rFonts w:ascii="Arial" w:hAnsi="Arial" w:cs="Arial"/>
          <w:i w:val="0"/>
          <w:spacing w:val="0"/>
          <w:sz w:val="24"/>
          <w:szCs w:val="24"/>
        </w:rPr>
        <w:t>As licitantes devem elaborar a proposta de preços utilizando o piso salarial indicado no projeto básico, e utilizar a CCT de sua atividade preponderante para as obrigações acessórias.</w:t>
      </w:r>
    </w:p>
    <w:p w:rsidR="001463C9" w:rsidRDefault="001463C9" w:rsidP="00F80446">
      <w:pPr>
        <w:pStyle w:val="Corpodetexto"/>
        <w:suppressAutoHyphens/>
        <w:rPr>
          <w:rFonts w:ascii="Arial" w:hAnsi="Arial" w:cs="Arial"/>
          <w:bCs/>
          <w:i w:val="0"/>
          <w:color w:val="0000FF"/>
          <w:spacing w:val="0"/>
          <w:sz w:val="24"/>
          <w:szCs w:val="24"/>
          <w:shd w:val="clear" w:color="auto" w:fill="FFFFFF"/>
        </w:rPr>
      </w:pPr>
    </w:p>
    <w:p w:rsidR="001463C9" w:rsidRPr="00173813"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12" w:name="_Toc466639780"/>
      <w:r w:rsidRPr="00173813">
        <w:rPr>
          <w:rFonts w:ascii="Arial" w:hAnsi="Arial" w:cs="Arial"/>
          <w:sz w:val="24"/>
          <w:szCs w:val="24"/>
        </w:rPr>
        <w:t>JUSTIFICATIVA DE OPÇÃO POR PARCELAMENTO OU NÃO DO OBJETO</w:t>
      </w:r>
      <w:bookmarkEnd w:id="12"/>
    </w:p>
    <w:p w:rsidR="001463C9" w:rsidRPr="00173813" w:rsidRDefault="001463C9" w:rsidP="007A09C6">
      <w:pPr>
        <w:spacing w:after="120" w:line="240" w:lineRule="auto"/>
        <w:jc w:val="both"/>
        <w:rPr>
          <w:rFonts w:ascii="Arial" w:hAnsi="Arial" w:cs="Arial"/>
          <w:sz w:val="24"/>
          <w:szCs w:val="24"/>
        </w:rPr>
      </w:pP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Por se tratar de serviços a serem realizados nos Imóveis da Capital que estão em endereços muito próximos, entende-se que não há conveniência ou vantajosidade, no parcelamento por imóvel, pois com equipe única os serviços podem ser melhor distribuídos entre todos os prédios. </w:t>
      </w:r>
    </w:p>
    <w:p w:rsidR="001463C9" w:rsidRPr="00173813" w:rsidRDefault="001463C9" w:rsidP="003564E4">
      <w:pPr>
        <w:spacing w:after="120" w:line="240" w:lineRule="auto"/>
        <w:ind w:firstLine="851"/>
        <w:jc w:val="both"/>
        <w:rPr>
          <w:rFonts w:ascii="Arial" w:hAnsi="Arial" w:cs="Arial"/>
          <w:sz w:val="24"/>
          <w:szCs w:val="24"/>
        </w:rPr>
      </w:pPr>
      <w:r w:rsidRPr="00173813">
        <w:rPr>
          <w:rFonts w:ascii="Arial" w:hAnsi="Arial" w:cs="Arial"/>
          <w:sz w:val="24"/>
          <w:szCs w:val="24"/>
        </w:rPr>
        <w:t>Ademais, o parcelamento do objeto já ocorreu por meio de decisão da Secretaria/Coordenadoria que, a partir da análise conjunta com os gestores, separou o objeto “manutenção predial” em contratações distintas para a Capital e para os fóruns do interior do Estado. A contratação de manutenção dos fóruns eleitorais tramita pelo PAD 1753/2016.</w:t>
      </w:r>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13" w:name="_Toc466639781"/>
      <w:r w:rsidRPr="00173813">
        <w:rPr>
          <w:rFonts w:ascii="Arial" w:hAnsi="Arial" w:cs="Arial"/>
          <w:sz w:val="24"/>
          <w:szCs w:val="24"/>
        </w:rPr>
        <w:t>VALORES MENSAIS DO CONTRATO VIGENTE</w:t>
      </w:r>
      <w:bookmarkEnd w:id="13"/>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7A09C6">
      <w:pPr>
        <w:spacing w:after="120" w:line="240" w:lineRule="auto"/>
        <w:ind w:firstLine="851"/>
        <w:jc w:val="both"/>
        <w:rPr>
          <w:rFonts w:ascii="Arial" w:hAnsi="Arial" w:cs="Arial"/>
          <w:sz w:val="24"/>
          <w:szCs w:val="24"/>
        </w:rPr>
      </w:pPr>
      <w:r w:rsidRPr="00173813">
        <w:rPr>
          <w:rFonts w:ascii="Arial" w:hAnsi="Arial" w:cs="Arial"/>
          <w:sz w:val="24"/>
          <w:szCs w:val="24"/>
        </w:rPr>
        <w:t>Os valores atuais do contrato vigente são os informados na tabela abaixo:</w:t>
      </w:r>
    </w:p>
    <w:tbl>
      <w:tblPr>
        <w:tblW w:w="6946" w:type="dxa"/>
        <w:tblInd w:w="921" w:type="dxa"/>
        <w:tblCellMar>
          <w:left w:w="70" w:type="dxa"/>
          <w:right w:w="70" w:type="dxa"/>
        </w:tblCellMar>
        <w:tblLook w:val="00A0"/>
      </w:tblPr>
      <w:tblGrid>
        <w:gridCol w:w="5103"/>
        <w:gridCol w:w="1843"/>
      </w:tblGrid>
      <w:tr w:rsidR="001463C9" w:rsidRPr="002C63EC" w:rsidTr="00342C5F">
        <w:trPr>
          <w:trHeight w:val="402"/>
        </w:trPr>
        <w:tc>
          <w:tcPr>
            <w:tcW w:w="5103" w:type="dxa"/>
            <w:tcBorders>
              <w:top w:val="single" w:sz="8" w:space="0" w:color="auto"/>
              <w:left w:val="single" w:sz="8" w:space="0" w:color="auto"/>
              <w:bottom w:val="single" w:sz="4" w:space="0" w:color="auto"/>
              <w:right w:val="single" w:sz="4" w:space="0" w:color="auto"/>
            </w:tcBorders>
            <w:noWrap/>
            <w:vAlign w:val="center"/>
          </w:tcPr>
          <w:p w:rsidR="001463C9" w:rsidRPr="002C63EC" w:rsidRDefault="001463C9" w:rsidP="00342C5F">
            <w:pPr>
              <w:spacing w:after="0" w:line="240" w:lineRule="auto"/>
              <w:jc w:val="center"/>
              <w:rPr>
                <w:rFonts w:ascii="Arial" w:hAnsi="Arial" w:cs="Arial"/>
                <w:color w:val="000000"/>
                <w:lang w:eastAsia="pt-BR"/>
              </w:rPr>
            </w:pPr>
            <w:r w:rsidRPr="002C63EC">
              <w:rPr>
                <w:rFonts w:ascii="Arial" w:hAnsi="Arial" w:cs="Arial"/>
                <w:color w:val="000000"/>
                <w:lang w:eastAsia="pt-BR"/>
              </w:rPr>
              <w:t>FUNÇÃO</w:t>
            </w:r>
          </w:p>
        </w:tc>
        <w:tc>
          <w:tcPr>
            <w:tcW w:w="1843" w:type="dxa"/>
            <w:tcBorders>
              <w:top w:val="single" w:sz="8" w:space="0" w:color="auto"/>
              <w:left w:val="nil"/>
              <w:bottom w:val="single" w:sz="4" w:space="0" w:color="auto"/>
              <w:right w:val="single" w:sz="8" w:space="0" w:color="auto"/>
            </w:tcBorders>
            <w:noWrap/>
            <w:vAlign w:val="center"/>
          </w:tcPr>
          <w:p w:rsidR="001463C9" w:rsidRPr="002C63EC" w:rsidRDefault="001463C9" w:rsidP="00342C5F">
            <w:pPr>
              <w:spacing w:after="0" w:line="240" w:lineRule="auto"/>
              <w:jc w:val="center"/>
              <w:rPr>
                <w:rFonts w:ascii="Arial" w:hAnsi="Arial" w:cs="Arial"/>
                <w:color w:val="000000"/>
                <w:lang w:eastAsia="pt-BR"/>
              </w:rPr>
            </w:pPr>
            <w:r w:rsidRPr="002C63EC">
              <w:rPr>
                <w:rFonts w:ascii="Arial" w:hAnsi="Arial" w:cs="Arial"/>
                <w:color w:val="000000"/>
                <w:lang w:eastAsia="pt-BR"/>
              </w:rPr>
              <w:t>VALOR</w:t>
            </w:r>
          </w:p>
        </w:tc>
      </w:tr>
      <w:tr w:rsidR="001463C9" w:rsidRPr="002C63EC" w:rsidTr="00342C5F">
        <w:trPr>
          <w:trHeight w:val="402"/>
        </w:trPr>
        <w:tc>
          <w:tcPr>
            <w:tcW w:w="5103" w:type="dxa"/>
            <w:tcBorders>
              <w:top w:val="nil"/>
              <w:left w:val="single" w:sz="8" w:space="0" w:color="auto"/>
              <w:bottom w:val="single" w:sz="4" w:space="0" w:color="auto"/>
              <w:right w:val="single" w:sz="4" w:space="0" w:color="auto"/>
            </w:tcBorders>
            <w:noWrap/>
            <w:vAlign w:val="center"/>
          </w:tcPr>
          <w:p w:rsidR="001463C9" w:rsidRPr="002C63EC" w:rsidRDefault="001463C9" w:rsidP="00342C5F">
            <w:pPr>
              <w:spacing w:after="0" w:line="240" w:lineRule="auto"/>
              <w:rPr>
                <w:rFonts w:ascii="Arial" w:hAnsi="Arial" w:cs="Arial"/>
                <w:color w:val="000000"/>
                <w:lang w:eastAsia="pt-BR"/>
              </w:rPr>
            </w:pPr>
            <w:r w:rsidRPr="002C63EC">
              <w:rPr>
                <w:rFonts w:ascii="Arial" w:hAnsi="Arial" w:cs="Arial"/>
                <w:color w:val="000000"/>
                <w:lang w:eastAsia="pt-BR"/>
              </w:rPr>
              <w:t>ENCARREGADO GERAL</w:t>
            </w:r>
          </w:p>
        </w:tc>
        <w:tc>
          <w:tcPr>
            <w:tcW w:w="1843" w:type="dxa"/>
            <w:tcBorders>
              <w:top w:val="nil"/>
              <w:left w:val="nil"/>
              <w:bottom w:val="single" w:sz="4" w:space="0" w:color="auto"/>
              <w:right w:val="single" w:sz="8" w:space="0" w:color="auto"/>
            </w:tcBorders>
            <w:noWrap/>
            <w:vAlign w:val="center"/>
          </w:tcPr>
          <w:p w:rsidR="001463C9" w:rsidRPr="002C63EC" w:rsidRDefault="001463C9" w:rsidP="00342C5F">
            <w:pPr>
              <w:spacing w:after="0" w:line="240" w:lineRule="auto"/>
              <w:rPr>
                <w:rFonts w:ascii="Arial" w:hAnsi="Arial" w:cs="Arial"/>
                <w:color w:val="000000"/>
                <w:lang w:eastAsia="pt-BR"/>
              </w:rPr>
            </w:pPr>
            <w:r w:rsidRPr="002C63EC">
              <w:rPr>
                <w:rFonts w:ascii="Arial" w:hAnsi="Arial" w:cs="Arial"/>
                <w:color w:val="000000"/>
                <w:lang w:eastAsia="pt-BR"/>
              </w:rPr>
              <w:t>R$ 7.607,43</w:t>
            </w:r>
          </w:p>
        </w:tc>
      </w:tr>
      <w:tr w:rsidR="001463C9" w:rsidRPr="002C63EC" w:rsidTr="00342C5F">
        <w:trPr>
          <w:trHeight w:val="402"/>
        </w:trPr>
        <w:tc>
          <w:tcPr>
            <w:tcW w:w="5103" w:type="dxa"/>
            <w:tcBorders>
              <w:top w:val="nil"/>
              <w:left w:val="single" w:sz="8" w:space="0" w:color="auto"/>
              <w:bottom w:val="single" w:sz="4" w:space="0" w:color="auto"/>
              <w:right w:val="single" w:sz="4" w:space="0" w:color="auto"/>
            </w:tcBorders>
            <w:noWrap/>
            <w:vAlign w:val="center"/>
          </w:tcPr>
          <w:p w:rsidR="001463C9" w:rsidRPr="002C63EC" w:rsidRDefault="001463C9" w:rsidP="00342C5F">
            <w:pPr>
              <w:spacing w:after="0" w:line="240" w:lineRule="auto"/>
              <w:rPr>
                <w:rFonts w:ascii="Arial" w:hAnsi="Arial" w:cs="Arial"/>
                <w:color w:val="000000"/>
                <w:lang w:eastAsia="pt-BR"/>
              </w:rPr>
            </w:pPr>
            <w:r w:rsidRPr="002C63EC">
              <w:rPr>
                <w:rFonts w:ascii="Arial" w:hAnsi="Arial" w:cs="Arial"/>
                <w:color w:val="000000"/>
                <w:lang w:eastAsia="pt-BR"/>
              </w:rPr>
              <w:t>SUB ENCARREGADO</w:t>
            </w:r>
          </w:p>
        </w:tc>
        <w:tc>
          <w:tcPr>
            <w:tcW w:w="1843" w:type="dxa"/>
            <w:tcBorders>
              <w:top w:val="nil"/>
              <w:left w:val="nil"/>
              <w:bottom w:val="single" w:sz="4" w:space="0" w:color="auto"/>
              <w:right w:val="single" w:sz="8" w:space="0" w:color="auto"/>
            </w:tcBorders>
            <w:noWrap/>
            <w:vAlign w:val="center"/>
          </w:tcPr>
          <w:p w:rsidR="001463C9" w:rsidRPr="002C63EC" w:rsidRDefault="001463C9" w:rsidP="00342C5F">
            <w:pPr>
              <w:spacing w:after="0" w:line="240" w:lineRule="auto"/>
              <w:rPr>
                <w:rFonts w:ascii="Arial" w:hAnsi="Arial" w:cs="Arial"/>
                <w:color w:val="000000"/>
                <w:lang w:eastAsia="pt-BR"/>
              </w:rPr>
            </w:pPr>
            <w:r w:rsidRPr="002C63EC">
              <w:rPr>
                <w:rFonts w:ascii="Arial" w:hAnsi="Arial" w:cs="Arial"/>
                <w:color w:val="000000"/>
                <w:lang w:eastAsia="pt-BR"/>
              </w:rPr>
              <w:t>R$ 7.111,60</w:t>
            </w:r>
          </w:p>
        </w:tc>
      </w:tr>
      <w:tr w:rsidR="001463C9" w:rsidRPr="002C63EC" w:rsidTr="00342C5F">
        <w:trPr>
          <w:trHeight w:val="402"/>
        </w:trPr>
        <w:tc>
          <w:tcPr>
            <w:tcW w:w="5103" w:type="dxa"/>
            <w:tcBorders>
              <w:top w:val="nil"/>
              <w:left w:val="single" w:sz="8" w:space="0" w:color="auto"/>
              <w:bottom w:val="single" w:sz="4" w:space="0" w:color="auto"/>
              <w:right w:val="single" w:sz="4" w:space="0" w:color="auto"/>
            </w:tcBorders>
            <w:noWrap/>
            <w:vAlign w:val="center"/>
          </w:tcPr>
          <w:p w:rsidR="001463C9" w:rsidRPr="002C63EC" w:rsidRDefault="001463C9" w:rsidP="00342C5F">
            <w:pPr>
              <w:spacing w:after="0" w:line="240" w:lineRule="auto"/>
              <w:rPr>
                <w:rFonts w:ascii="Arial" w:hAnsi="Arial" w:cs="Arial"/>
                <w:color w:val="000000"/>
                <w:lang w:eastAsia="pt-BR"/>
              </w:rPr>
            </w:pPr>
            <w:r w:rsidRPr="002C63EC">
              <w:rPr>
                <w:rFonts w:ascii="Arial" w:hAnsi="Arial" w:cs="Arial"/>
                <w:color w:val="000000"/>
                <w:lang w:eastAsia="pt-BR"/>
              </w:rPr>
              <w:t>OFICIAL ELETRICISTA B</w:t>
            </w:r>
          </w:p>
        </w:tc>
        <w:tc>
          <w:tcPr>
            <w:tcW w:w="1843" w:type="dxa"/>
            <w:tcBorders>
              <w:top w:val="nil"/>
              <w:left w:val="nil"/>
              <w:bottom w:val="single" w:sz="4" w:space="0" w:color="auto"/>
              <w:right w:val="single" w:sz="8" w:space="0" w:color="auto"/>
            </w:tcBorders>
            <w:noWrap/>
            <w:vAlign w:val="center"/>
          </w:tcPr>
          <w:p w:rsidR="001463C9" w:rsidRPr="002C63EC" w:rsidRDefault="001463C9" w:rsidP="00342C5F">
            <w:pPr>
              <w:spacing w:after="0" w:line="240" w:lineRule="auto"/>
              <w:rPr>
                <w:rFonts w:ascii="Arial" w:hAnsi="Arial" w:cs="Arial"/>
                <w:color w:val="000000"/>
                <w:lang w:eastAsia="pt-BR"/>
              </w:rPr>
            </w:pPr>
            <w:r w:rsidRPr="002C63EC">
              <w:rPr>
                <w:rFonts w:ascii="Arial" w:hAnsi="Arial" w:cs="Arial"/>
                <w:color w:val="000000"/>
                <w:lang w:eastAsia="pt-BR"/>
              </w:rPr>
              <w:t>R$ 6.492,86</w:t>
            </w:r>
          </w:p>
        </w:tc>
      </w:tr>
    </w:tbl>
    <w:p w:rsidR="001463C9" w:rsidRPr="007A09C6" w:rsidRDefault="001463C9" w:rsidP="007A09C6">
      <w:pPr>
        <w:spacing w:after="120" w:line="240" w:lineRule="auto"/>
        <w:jc w:val="both"/>
        <w:rPr>
          <w:rFonts w:ascii="Arial" w:hAnsi="Arial" w:cs="Arial"/>
          <w:bCs/>
          <w:color w:val="4F81BD"/>
          <w:sz w:val="24"/>
          <w:szCs w:val="24"/>
        </w:rPr>
      </w:pPr>
    </w:p>
    <w:p w:rsidR="001463C9" w:rsidRPr="00173813"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14" w:name="_Toc466639782"/>
      <w:r w:rsidRPr="00173813">
        <w:rPr>
          <w:rFonts w:ascii="Arial" w:hAnsi="Arial" w:cs="Arial"/>
          <w:sz w:val="24"/>
          <w:szCs w:val="24"/>
        </w:rPr>
        <w:t>PREVISÃO EM PROPOSTA ORÇAMENTÁRIA</w:t>
      </w:r>
      <w:bookmarkEnd w:id="14"/>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7A09C6">
      <w:pPr>
        <w:spacing w:after="120" w:line="240" w:lineRule="auto"/>
        <w:ind w:firstLine="851"/>
        <w:jc w:val="both"/>
        <w:rPr>
          <w:rFonts w:ascii="Arial" w:hAnsi="Arial" w:cs="Arial"/>
          <w:sz w:val="24"/>
          <w:szCs w:val="24"/>
        </w:rPr>
      </w:pPr>
      <w:r w:rsidRPr="00173813">
        <w:rPr>
          <w:rFonts w:ascii="Arial" w:hAnsi="Arial" w:cs="Arial"/>
          <w:sz w:val="24"/>
          <w:szCs w:val="24"/>
        </w:rPr>
        <w:t xml:space="preserve">Na proposta orçamentária para 2017 foi previsto o valor de R$ 278.774,02 para os 4 postos de trabalho. Esse valor não será suficiente para atendimento integral da contratação, visto que a previsão de reajuste em junho/2015 e junho 2016, ficou abaixo do valor real. Pelos valores de hoje o custo anual seria de aproximadamente R$ 332.621,00, ou seja, haveria necessidade de complementação de aproximadamente R$ 54.000,00, dos valores gerais do TRE/PR. </w:t>
      </w:r>
    </w:p>
    <w:p w:rsidR="001463C9" w:rsidRPr="00173813" w:rsidRDefault="001463C9" w:rsidP="007A09C6">
      <w:pPr>
        <w:spacing w:after="120" w:line="240" w:lineRule="auto"/>
        <w:jc w:val="both"/>
        <w:rPr>
          <w:rFonts w:ascii="Arial" w:hAnsi="Arial" w:cs="Arial"/>
          <w:bCs/>
          <w:sz w:val="24"/>
          <w:szCs w:val="24"/>
        </w:rPr>
      </w:pPr>
    </w:p>
    <w:p w:rsidR="001463C9" w:rsidRPr="00173813" w:rsidRDefault="001463C9" w:rsidP="003564E4">
      <w:pPr>
        <w:pStyle w:val="Ttulo1"/>
        <w:numPr>
          <w:ilvl w:val="0"/>
          <w:numId w:val="3"/>
        </w:numPr>
        <w:spacing w:before="0" w:after="120" w:line="240" w:lineRule="auto"/>
        <w:ind w:left="0" w:firstLine="0"/>
        <w:jc w:val="both"/>
        <w:rPr>
          <w:rFonts w:ascii="Arial" w:hAnsi="Arial" w:cs="Arial"/>
          <w:sz w:val="24"/>
          <w:szCs w:val="24"/>
        </w:rPr>
      </w:pPr>
      <w:bookmarkStart w:id="15" w:name="_Toc466639783"/>
      <w:r w:rsidRPr="00173813">
        <w:rPr>
          <w:rFonts w:ascii="Arial" w:hAnsi="Arial" w:cs="Arial"/>
          <w:sz w:val="24"/>
          <w:szCs w:val="24"/>
        </w:rPr>
        <w:lastRenderedPageBreak/>
        <w:t>DURAÇÃO DO CONTRATO</w:t>
      </w:r>
      <w:bookmarkEnd w:id="15"/>
    </w:p>
    <w:p w:rsidR="001463C9" w:rsidRPr="00173813" w:rsidRDefault="001463C9" w:rsidP="00F268F1">
      <w:pPr>
        <w:spacing w:after="120" w:line="240" w:lineRule="auto"/>
        <w:ind w:firstLine="851"/>
        <w:jc w:val="both"/>
        <w:rPr>
          <w:rFonts w:ascii="Arial" w:hAnsi="Arial" w:cs="Arial"/>
          <w:sz w:val="24"/>
          <w:szCs w:val="24"/>
        </w:rPr>
      </w:pPr>
      <w:r w:rsidRPr="00173813">
        <w:rPr>
          <w:rFonts w:ascii="Arial" w:hAnsi="Arial" w:cs="Arial"/>
          <w:sz w:val="24"/>
          <w:szCs w:val="24"/>
        </w:rPr>
        <w:t>Sugere-se que o instrumento contratual seja firmado por 30 (trinta) meses, evitando-se procedimentos freqüentes de prorrogações até o limite legal de 60 meses.</w:t>
      </w:r>
    </w:p>
    <w:p w:rsidR="001463C9" w:rsidRPr="00173813" w:rsidRDefault="001463C9" w:rsidP="007A09C6">
      <w:pPr>
        <w:spacing w:after="120" w:line="240" w:lineRule="auto"/>
        <w:ind w:firstLine="851"/>
        <w:jc w:val="both"/>
        <w:rPr>
          <w:rFonts w:ascii="Arial" w:hAnsi="Arial" w:cs="Arial"/>
          <w:sz w:val="24"/>
          <w:szCs w:val="24"/>
        </w:rPr>
      </w:pPr>
      <w:r w:rsidRPr="00173813">
        <w:rPr>
          <w:rFonts w:ascii="Arial" w:hAnsi="Arial" w:cs="Arial"/>
          <w:sz w:val="24"/>
          <w:szCs w:val="24"/>
        </w:rPr>
        <w:t>Entretanto, haverá avaliações mensais da fiscalização e da gestão relativamente à satisfação com os serviços e manutenção da vantajosidade da contratação ao TRE.</w:t>
      </w:r>
    </w:p>
    <w:p w:rsidR="001463C9" w:rsidRPr="00173813" w:rsidRDefault="001463C9" w:rsidP="007A09C6">
      <w:pPr>
        <w:spacing w:after="120" w:line="240" w:lineRule="auto"/>
        <w:ind w:firstLine="851"/>
        <w:jc w:val="both"/>
        <w:rPr>
          <w:rFonts w:ascii="Arial" w:hAnsi="Arial" w:cs="Arial"/>
          <w:sz w:val="24"/>
          <w:szCs w:val="24"/>
        </w:rPr>
      </w:pPr>
      <w:r w:rsidRPr="00173813">
        <w:rPr>
          <w:rFonts w:ascii="Arial" w:hAnsi="Arial" w:cs="Arial"/>
          <w:sz w:val="24"/>
          <w:szCs w:val="24"/>
        </w:rPr>
        <w:t>A contratação vigente encerra-se em 22/03/2017, sendo essencial que os procedimentos licitatórios pertinentes a esta nova contratação sejam concluídos até o final do mês de fevereiro/2017.</w:t>
      </w:r>
    </w:p>
    <w:p w:rsidR="001463C9" w:rsidRPr="00173813" w:rsidRDefault="001463C9" w:rsidP="003564E4">
      <w:pPr>
        <w:spacing w:after="120" w:line="240" w:lineRule="auto"/>
        <w:jc w:val="both"/>
        <w:rPr>
          <w:rFonts w:ascii="Arial" w:hAnsi="Arial" w:cs="Arial"/>
          <w:bCs/>
          <w:sz w:val="24"/>
          <w:szCs w:val="24"/>
        </w:rPr>
      </w:pPr>
    </w:p>
    <w:p w:rsidR="001463C9" w:rsidRPr="00173813" w:rsidRDefault="001463C9" w:rsidP="00AF3CA2">
      <w:pPr>
        <w:pStyle w:val="Ttulo1"/>
        <w:numPr>
          <w:ilvl w:val="0"/>
          <w:numId w:val="3"/>
        </w:numPr>
        <w:spacing w:before="0" w:after="120" w:line="240" w:lineRule="auto"/>
        <w:ind w:left="0" w:firstLine="0"/>
        <w:jc w:val="both"/>
        <w:rPr>
          <w:rFonts w:ascii="Arial" w:hAnsi="Arial" w:cs="Arial"/>
          <w:sz w:val="24"/>
          <w:szCs w:val="24"/>
        </w:rPr>
      </w:pPr>
      <w:bookmarkStart w:id="16" w:name="_Toc466639784"/>
      <w:r w:rsidRPr="00173813">
        <w:rPr>
          <w:rFonts w:ascii="Arial" w:hAnsi="Arial" w:cs="Arial"/>
          <w:sz w:val="24"/>
          <w:szCs w:val="24"/>
        </w:rPr>
        <w:t>RESULTADOS PRETENDIDOS</w:t>
      </w:r>
      <w:bookmarkEnd w:id="16"/>
    </w:p>
    <w:p w:rsidR="001463C9" w:rsidRPr="00173813" w:rsidRDefault="001463C9" w:rsidP="003564E4">
      <w:pPr>
        <w:autoSpaceDE w:val="0"/>
        <w:autoSpaceDN w:val="0"/>
        <w:adjustRightInd w:val="0"/>
        <w:spacing w:after="120" w:line="240" w:lineRule="auto"/>
        <w:jc w:val="both"/>
        <w:rPr>
          <w:rFonts w:ascii="Arial" w:hAnsi="Arial" w:cs="Arial"/>
          <w:b/>
          <w:bCs/>
          <w:kern w:val="32"/>
          <w:sz w:val="24"/>
          <w:szCs w:val="24"/>
        </w:rPr>
      </w:pPr>
    </w:p>
    <w:p w:rsidR="001463C9" w:rsidRPr="00173813" w:rsidRDefault="001463C9" w:rsidP="00AF3CA2">
      <w:pPr>
        <w:spacing w:after="120" w:line="240" w:lineRule="auto"/>
        <w:ind w:firstLine="851"/>
        <w:jc w:val="both"/>
        <w:rPr>
          <w:rFonts w:ascii="Arial" w:hAnsi="Arial" w:cs="Arial"/>
          <w:sz w:val="24"/>
          <w:szCs w:val="24"/>
        </w:rPr>
      </w:pPr>
      <w:r w:rsidRPr="00173813">
        <w:rPr>
          <w:rFonts w:ascii="Arial" w:hAnsi="Arial" w:cs="Arial"/>
          <w:sz w:val="24"/>
          <w:szCs w:val="24"/>
        </w:rPr>
        <w:t>A presente contratação pretende atingir os seguintes resultados:</w:t>
      </w:r>
    </w:p>
    <w:p w:rsidR="001463C9" w:rsidRPr="00173813" w:rsidRDefault="001463C9" w:rsidP="00F2018E">
      <w:pPr>
        <w:spacing w:after="120" w:line="240" w:lineRule="auto"/>
        <w:ind w:firstLine="851"/>
        <w:jc w:val="both"/>
        <w:rPr>
          <w:rFonts w:ascii="Arial" w:hAnsi="Arial" w:cs="Arial"/>
          <w:sz w:val="24"/>
          <w:szCs w:val="24"/>
        </w:rPr>
      </w:pPr>
      <w:r w:rsidRPr="00173813">
        <w:rPr>
          <w:rFonts w:ascii="Arial" w:hAnsi="Arial" w:cs="Arial"/>
          <w:sz w:val="24"/>
          <w:szCs w:val="24"/>
        </w:rPr>
        <w:t>Executar a manutenção dos imóveis da Capital, em todas as suas formas, visando manter sua atualidade e usabilidade;</w:t>
      </w:r>
    </w:p>
    <w:p w:rsidR="001463C9" w:rsidRPr="00173813" w:rsidRDefault="001463C9" w:rsidP="00F2018E">
      <w:pPr>
        <w:spacing w:after="120" w:line="240" w:lineRule="auto"/>
        <w:ind w:firstLine="851"/>
        <w:jc w:val="both"/>
        <w:rPr>
          <w:rFonts w:ascii="Arial" w:hAnsi="Arial" w:cs="Arial"/>
          <w:sz w:val="24"/>
          <w:szCs w:val="24"/>
        </w:rPr>
      </w:pPr>
      <w:r w:rsidRPr="00173813">
        <w:rPr>
          <w:rFonts w:ascii="Arial" w:hAnsi="Arial" w:cs="Arial"/>
          <w:sz w:val="24"/>
          <w:szCs w:val="24"/>
        </w:rPr>
        <w:t>Agilizar e facilitar a solução de problemas pela disponibilidade na obtenção dos recursos necessários para a execução dos serviços;</w:t>
      </w:r>
    </w:p>
    <w:p w:rsidR="001463C9" w:rsidRPr="00173813" w:rsidRDefault="001463C9" w:rsidP="00F2018E">
      <w:pPr>
        <w:spacing w:after="120" w:line="240" w:lineRule="auto"/>
        <w:ind w:firstLine="851"/>
        <w:jc w:val="both"/>
        <w:rPr>
          <w:rFonts w:ascii="Arial" w:hAnsi="Arial" w:cs="Arial"/>
          <w:sz w:val="24"/>
          <w:szCs w:val="24"/>
        </w:rPr>
      </w:pPr>
      <w:r w:rsidRPr="00173813">
        <w:rPr>
          <w:rFonts w:ascii="Arial" w:hAnsi="Arial" w:cs="Arial"/>
          <w:sz w:val="24"/>
          <w:szCs w:val="24"/>
        </w:rPr>
        <w:t>Melhorar o controle e o acompanhamento na execução dos serviços executados;</w:t>
      </w:r>
    </w:p>
    <w:p w:rsidR="001463C9" w:rsidRPr="00173813" w:rsidRDefault="001463C9" w:rsidP="00F2018E">
      <w:pPr>
        <w:spacing w:after="120" w:line="240" w:lineRule="auto"/>
        <w:ind w:firstLine="851"/>
        <w:jc w:val="both"/>
        <w:rPr>
          <w:rFonts w:ascii="Arial" w:hAnsi="Arial" w:cs="Arial"/>
          <w:sz w:val="24"/>
          <w:szCs w:val="24"/>
        </w:rPr>
      </w:pPr>
      <w:r w:rsidRPr="00173813">
        <w:rPr>
          <w:rFonts w:ascii="Arial" w:hAnsi="Arial" w:cs="Arial"/>
          <w:sz w:val="24"/>
          <w:szCs w:val="24"/>
        </w:rPr>
        <w:t>Gerar e registrar os serviços, possibilitando o histórico das execuções realizadas;</w:t>
      </w:r>
    </w:p>
    <w:p w:rsidR="001463C9" w:rsidRPr="00173813" w:rsidRDefault="001463C9" w:rsidP="00AF3CA2">
      <w:pPr>
        <w:spacing w:after="120" w:line="240" w:lineRule="auto"/>
        <w:jc w:val="both"/>
        <w:rPr>
          <w:rFonts w:ascii="Arial" w:hAnsi="Arial" w:cs="Arial"/>
          <w:sz w:val="24"/>
          <w:szCs w:val="24"/>
        </w:rPr>
      </w:pPr>
    </w:p>
    <w:p w:rsidR="001463C9" w:rsidRPr="00173813" w:rsidRDefault="001463C9" w:rsidP="00AF3CA2">
      <w:pPr>
        <w:pStyle w:val="Ttulo1"/>
        <w:numPr>
          <w:ilvl w:val="0"/>
          <w:numId w:val="3"/>
        </w:numPr>
        <w:spacing w:before="0" w:after="120" w:line="240" w:lineRule="auto"/>
        <w:ind w:left="0" w:firstLine="0"/>
        <w:jc w:val="both"/>
        <w:rPr>
          <w:rFonts w:ascii="Arial" w:hAnsi="Arial" w:cs="Arial"/>
          <w:sz w:val="24"/>
          <w:szCs w:val="24"/>
        </w:rPr>
      </w:pPr>
      <w:bookmarkStart w:id="17" w:name="_Toc445392707"/>
      <w:bookmarkStart w:id="18" w:name="_Toc466639785"/>
      <w:r w:rsidRPr="00173813">
        <w:rPr>
          <w:rFonts w:ascii="Arial" w:hAnsi="Arial" w:cs="Arial"/>
          <w:sz w:val="24"/>
          <w:szCs w:val="24"/>
        </w:rPr>
        <w:t>RISCOS</w:t>
      </w:r>
      <w:bookmarkEnd w:id="17"/>
      <w:bookmarkEnd w:id="18"/>
    </w:p>
    <w:p w:rsidR="001463C9" w:rsidRPr="00173813" w:rsidRDefault="001463C9" w:rsidP="00AF3CA2">
      <w:pPr>
        <w:pStyle w:val="Ttulo1"/>
        <w:numPr>
          <w:ilvl w:val="1"/>
          <w:numId w:val="3"/>
        </w:numPr>
        <w:spacing w:before="0" w:after="120" w:line="240" w:lineRule="auto"/>
        <w:ind w:left="0" w:firstLine="0"/>
        <w:jc w:val="both"/>
        <w:rPr>
          <w:rFonts w:ascii="Arial" w:hAnsi="Arial" w:cs="Arial"/>
          <w:sz w:val="24"/>
          <w:szCs w:val="24"/>
        </w:rPr>
      </w:pPr>
      <w:bookmarkStart w:id="19" w:name="_Toc466558698"/>
      <w:bookmarkStart w:id="20" w:name="_Toc466558888"/>
      <w:bookmarkStart w:id="21" w:name="_Toc466639786"/>
      <w:r w:rsidRPr="00173813">
        <w:rPr>
          <w:rFonts w:ascii="Arial" w:hAnsi="Arial" w:cs="Arial"/>
          <w:sz w:val="24"/>
          <w:szCs w:val="24"/>
        </w:rPr>
        <w:t>FALTA DE RECURSOS ORÇAMENTÁRIOS DA SEÇÃO GESTORA</w:t>
      </w:r>
      <w:bookmarkEnd w:id="19"/>
      <w:bookmarkEnd w:id="20"/>
      <w:bookmarkEnd w:id="21"/>
    </w:p>
    <w:p w:rsidR="001463C9" w:rsidRPr="00173813" w:rsidRDefault="001463C9" w:rsidP="00AF3CA2">
      <w:pPr>
        <w:spacing w:after="120" w:line="240" w:lineRule="auto"/>
        <w:ind w:firstLine="851"/>
        <w:jc w:val="both"/>
        <w:rPr>
          <w:rFonts w:ascii="Arial" w:hAnsi="Arial" w:cs="Arial"/>
          <w:sz w:val="24"/>
          <w:szCs w:val="24"/>
        </w:rPr>
      </w:pPr>
      <w:r w:rsidRPr="00173813">
        <w:rPr>
          <w:rFonts w:ascii="Arial" w:hAnsi="Arial" w:cs="Arial"/>
          <w:b/>
          <w:sz w:val="24"/>
          <w:szCs w:val="24"/>
        </w:rPr>
        <w:t>AÇÕES CONVENIENTES:</w:t>
      </w:r>
      <w:r w:rsidRPr="00173813">
        <w:rPr>
          <w:rFonts w:ascii="Arial" w:hAnsi="Arial" w:cs="Arial"/>
          <w:sz w:val="24"/>
          <w:szCs w:val="24"/>
        </w:rPr>
        <w:t xml:space="preserve"> O que se tem a observar nesse risco é que o TRE/PR só realizará o Processo Licitatório quando obtiver pareceres gerais e favoráveis de outras áreas que garantam a previsão orçamentária, portanto esse risco por parte da Administração é bastante remoto.</w:t>
      </w:r>
    </w:p>
    <w:p w:rsidR="001463C9" w:rsidRDefault="001463C9" w:rsidP="00AF3CA2">
      <w:pPr>
        <w:spacing w:after="120" w:line="240" w:lineRule="auto"/>
        <w:ind w:firstLine="851"/>
        <w:jc w:val="both"/>
        <w:rPr>
          <w:rFonts w:ascii="Arial" w:hAnsi="Arial" w:cs="Arial"/>
          <w:sz w:val="24"/>
          <w:szCs w:val="24"/>
        </w:rPr>
      </w:pPr>
      <w:r w:rsidRPr="00173813">
        <w:rPr>
          <w:rFonts w:ascii="Arial" w:hAnsi="Arial" w:cs="Arial"/>
          <w:sz w:val="24"/>
          <w:szCs w:val="24"/>
        </w:rPr>
        <w:t>Dessa forma, esse risco é identificado previamente, na fase de estudo preliminar, e no presente caso, conforme informado no item 14, houve previsão orçamentária, porém haverá necessidade de complementação.</w:t>
      </w:r>
    </w:p>
    <w:p w:rsidR="00F849D5" w:rsidRPr="00173813" w:rsidRDefault="00F849D5" w:rsidP="00AF3CA2">
      <w:pPr>
        <w:spacing w:after="120" w:line="240" w:lineRule="auto"/>
        <w:ind w:firstLine="851"/>
        <w:jc w:val="both"/>
        <w:rPr>
          <w:rFonts w:ascii="Arial" w:hAnsi="Arial" w:cs="Arial"/>
          <w:sz w:val="24"/>
          <w:szCs w:val="24"/>
        </w:rPr>
      </w:pPr>
    </w:p>
    <w:p w:rsidR="001463C9" w:rsidRPr="00173813" w:rsidRDefault="001463C9" w:rsidP="00AF3CA2">
      <w:pPr>
        <w:pStyle w:val="Ttulo1"/>
        <w:numPr>
          <w:ilvl w:val="1"/>
          <w:numId w:val="3"/>
        </w:numPr>
        <w:spacing w:before="0" w:after="120" w:line="240" w:lineRule="auto"/>
        <w:ind w:left="0" w:firstLine="0"/>
        <w:jc w:val="both"/>
        <w:rPr>
          <w:rFonts w:ascii="Arial" w:hAnsi="Arial" w:cs="Arial"/>
          <w:sz w:val="24"/>
          <w:szCs w:val="24"/>
        </w:rPr>
      </w:pPr>
      <w:bookmarkStart w:id="22" w:name="_Toc466558699"/>
      <w:bookmarkStart w:id="23" w:name="_Toc466558889"/>
      <w:bookmarkStart w:id="24" w:name="_Toc466639787"/>
      <w:r w:rsidRPr="00173813">
        <w:rPr>
          <w:rFonts w:ascii="Arial" w:hAnsi="Arial" w:cs="Arial"/>
          <w:sz w:val="24"/>
          <w:szCs w:val="24"/>
        </w:rPr>
        <w:t>LICITAÇÃO DESERTA OU FRACASSADA:</w:t>
      </w:r>
      <w:bookmarkEnd w:id="22"/>
      <w:bookmarkEnd w:id="23"/>
      <w:bookmarkEnd w:id="24"/>
    </w:p>
    <w:p w:rsidR="001463C9" w:rsidRPr="00173813" w:rsidRDefault="001463C9" w:rsidP="00AF3CA2">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1463C9" w:rsidRPr="00173813" w:rsidRDefault="001463C9" w:rsidP="00282DC3">
      <w:pPr>
        <w:numPr>
          <w:ilvl w:val="0"/>
          <w:numId w:val="11"/>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Promover pesquisas adequadas no mercado e buscar definição clara do objeto, verificando previamente o interesse e participação das Empresas do ramo, a fim de evitar resultados desagradáveis no processo licitatório;</w:t>
      </w:r>
    </w:p>
    <w:p w:rsidR="001463C9" w:rsidRPr="00173813" w:rsidRDefault="001463C9" w:rsidP="00282DC3">
      <w:pPr>
        <w:numPr>
          <w:ilvl w:val="0"/>
          <w:numId w:val="11"/>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Fixar prazo de conclusão/entrega do objeto compatível com a complexidade da demanda, privilegiando interesse das empresas do ramo;</w:t>
      </w:r>
    </w:p>
    <w:p w:rsidR="001463C9" w:rsidRPr="00173813" w:rsidRDefault="001463C9" w:rsidP="00282DC3">
      <w:pPr>
        <w:numPr>
          <w:ilvl w:val="0"/>
          <w:numId w:val="11"/>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lastRenderedPageBreak/>
        <w:t>A Administração deverá realizar o certame em data favorável à participação das empresas do ramo, ou seja, preferencialmente, a licitação deve ser realizada antes do dia 20 de dezembro de cada ano, visto que, a partir dessa data, muitas empresas trabalham com regime de férias coletivas, inviabilizando apresentação de propostas a licitações.</w:t>
      </w:r>
    </w:p>
    <w:p w:rsidR="001463C9" w:rsidRPr="00173813" w:rsidRDefault="001463C9" w:rsidP="00AF3CA2">
      <w:pPr>
        <w:spacing w:after="120" w:line="240" w:lineRule="auto"/>
        <w:ind w:firstLine="851"/>
        <w:jc w:val="both"/>
        <w:rPr>
          <w:rFonts w:ascii="Arial" w:hAnsi="Arial" w:cs="Arial"/>
          <w:sz w:val="24"/>
          <w:szCs w:val="24"/>
        </w:rPr>
      </w:pPr>
      <w:r w:rsidRPr="00173813">
        <w:rPr>
          <w:rFonts w:ascii="Arial" w:hAnsi="Arial" w:cs="Arial"/>
          <w:sz w:val="24"/>
          <w:szCs w:val="24"/>
        </w:rPr>
        <w:t>Mesmo com os cuidados acima identificados, em se concretizando o risco, a Administração procederá, em regra, à repetição do certame, sendo preliminarmente enviado o processo à área gestora para nova avaliação e contato com empresas do ramo, verificando-se necessidade de alterações do projeto básico.</w:t>
      </w:r>
    </w:p>
    <w:p w:rsidR="001463C9" w:rsidRPr="00173813" w:rsidRDefault="001463C9" w:rsidP="00AF3CA2">
      <w:pPr>
        <w:spacing w:after="120" w:line="240" w:lineRule="auto"/>
        <w:ind w:firstLine="851"/>
        <w:jc w:val="both"/>
        <w:rPr>
          <w:rFonts w:ascii="Arial" w:hAnsi="Arial" w:cs="Arial"/>
          <w:sz w:val="24"/>
          <w:szCs w:val="24"/>
        </w:rPr>
      </w:pPr>
    </w:p>
    <w:p w:rsidR="001463C9" w:rsidRPr="00173813" w:rsidRDefault="001463C9" w:rsidP="00AF3CA2">
      <w:pPr>
        <w:pStyle w:val="Ttulo1"/>
        <w:numPr>
          <w:ilvl w:val="1"/>
          <w:numId w:val="3"/>
        </w:numPr>
        <w:spacing w:before="0" w:after="120" w:line="240" w:lineRule="auto"/>
        <w:ind w:left="0" w:firstLine="0"/>
        <w:jc w:val="both"/>
        <w:rPr>
          <w:rFonts w:ascii="Arial" w:hAnsi="Arial" w:cs="Arial"/>
          <w:sz w:val="24"/>
          <w:szCs w:val="24"/>
        </w:rPr>
      </w:pPr>
      <w:bookmarkStart w:id="25" w:name="_Toc466558700"/>
      <w:bookmarkStart w:id="26" w:name="_Toc466558890"/>
      <w:bookmarkStart w:id="27" w:name="_Toc466639788"/>
      <w:r w:rsidRPr="00173813">
        <w:rPr>
          <w:rFonts w:ascii="Arial" w:hAnsi="Arial" w:cs="Arial"/>
          <w:sz w:val="24"/>
          <w:szCs w:val="24"/>
        </w:rPr>
        <w:t>EMPRESA VENCEDORA SEM ESTRUTURA SUFICIENTE PARA PRESTAR O SERVIÇO DE FORMA ADEQUADA:</w:t>
      </w:r>
      <w:bookmarkEnd w:id="25"/>
      <w:bookmarkEnd w:id="26"/>
      <w:bookmarkEnd w:id="27"/>
    </w:p>
    <w:p w:rsidR="001463C9" w:rsidRPr="00173813" w:rsidRDefault="001463C9" w:rsidP="00377831">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1463C9" w:rsidRPr="00173813" w:rsidRDefault="001463C9" w:rsidP="00377831">
      <w:pPr>
        <w:numPr>
          <w:ilvl w:val="0"/>
          <w:numId w:val="14"/>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Essa situação enseja uma análise minuciosa do Projeto Básico, previamente à disponibilização às licitantes, para se certificar de que nenhum item contribuirá para dificultar a prestação do serviço pela Empresa.</w:t>
      </w:r>
    </w:p>
    <w:p w:rsidR="001463C9" w:rsidRPr="00173813" w:rsidRDefault="001463C9" w:rsidP="003125FA">
      <w:pPr>
        <w:numPr>
          <w:ilvl w:val="0"/>
          <w:numId w:val="14"/>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 xml:space="preserve">Nesse aspecto, devem-se estabelecer critérios possíveis, nos termos da Lei 8666/93, para privilegiar a participação de empresas sólidas, que prestem serviços de qualidade e dentro dos prazos determinados pela Administração, por exemplo: exigência de caução; exigência de atestados de capacitação técnica compatíveis com a complexidade do objeto, registrados no órgão de classe, se necessário; exigência de qualificação econômico-financeira; exigência de profissionais qualificados; exigência de designação de profissional técnico habilitado, de acordo com o objeto, para acompanhamento do objeto; exigência de acervo técnico; </w:t>
      </w:r>
    </w:p>
    <w:p w:rsidR="001463C9" w:rsidRPr="00173813" w:rsidRDefault="001463C9" w:rsidP="003125FA">
      <w:pPr>
        <w:numPr>
          <w:ilvl w:val="0"/>
          <w:numId w:val="14"/>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Entretanto, definindo-se adequadamente o projeto básico e a qualificação necessária, mas, igualmente, identificado/materializado o risco com a contratação de empresa não qualificada ou sem estrutura para a prestação de serviços, com qualidade e cumprimento dos prazos, o gestor comunicará à autoridade superior para abertura do processo administrativo, visando aplicar sanções à empresa, como forma de persuadi-la ao correto atendimento dos serviços.</w:t>
      </w:r>
    </w:p>
    <w:p w:rsidR="001463C9" w:rsidRPr="00173813" w:rsidRDefault="001463C9" w:rsidP="00377831">
      <w:pPr>
        <w:spacing w:after="120" w:line="240" w:lineRule="auto"/>
        <w:ind w:firstLine="851"/>
        <w:jc w:val="both"/>
        <w:rPr>
          <w:rFonts w:ascii="Arial" w:hAnsi="Arial" w:cs="Arial"/>
          <w:sz w:val="24"/>
          <w:szCs w:val="24"/>
        </w:rPr>
      </w:pPr>
      <w:r w:rsidRPr="00173813">
        <w:rPr>
          <w:rFonts w:ascii="Arial" w:hAnsi="Arial" w:cs="Arial"/>
          <w:sz w:val="24"/>
          <w:szCs w:val="24"/>
        </w:rPr>
        <w:t>Mantendo-se a prestação desqualificada ou a falta de correções em garantia de materiais e serviços, a providência será a rescisão contratual unilateral por parte da Administração.</w:t>
      </w:r>
    </w:p>
    <w:p w:rsidR="001463C9" w:rsidRDefault="001463C9" w:rsidP="00377831">
      <w:pPr>
        <w:spacing w:after="120" w:line="240" w:lineRule="auto"/>
        <w:ind w:firstLine="851"/>
        <w:jc w:val="both"/>
        <w:rPr>
          <w:rFonts w:ascii="Arial" w:hAnsi="Arial" w:cs="Arial"/>
          <w:sz w:val="24"/>
          <w:szCs w:val="24"/>
        </w:rPr>
      </w:pPr>
      <w:r w:rsidRPr="00173813">
        <w:rPr>
          <w:rFonts w:ascii="Arial" w:hAnsi="Arial" w:cs="Arial"/>
          <w:sz w:val="24"/>
          <w:szCs w:val="24"/>
        </w:rPr>
        <w:t>A providência seguinte, por parte do gestor, será o reencaminhamento do Projeto Básico para nova licitação.</w:t>
      </w:r>
    </w:p>
    <w:p w:rsidR="002B06F0" w:rsidRDefault="002B06F0" w:rsidP="00377831">
      <w:pPr>
        <w:spacing w:after="120" w:line="240" w:lineRule="auto"/>
        <w:ind w:firstLine="851"/>
        <w:jc w:val="both"/>
        <w:rPr>
          <w:rFonts w:ascii="Arial" w:hAnsi="Arial" w:cs="Arial"/>
          <w:sz w:val="24"/>
          <w:szCs w:val="24"/>
        </w:rPr>
      </w:pPr>
    </w:p>
    <w:p w:rsidR="002B06F0" w:rsidRDefault="002B06F0" w:rsidP="00377831">
      <w:pPr>
        <w:spacing w:after="120" w:line="240" w:lineRule="auto"/>
        <w:ind w:firstLine="851"/>
        <w:jc w:val="both"/>
        <w:rPr>
          <w:rFonts w:ascii="Arial" w:hAnsi="Arial" w:cs="Arial"/>
          <w:sz w:val="24"/>
          <w:szCs w:val="24"/>
        </w:rPr>
      </w:pPr>
    </w:p>
    <w:p w:rsidR="002B06F0" w:rsidRDefault="002B06F0" w:rsidP="00377831">
      <w:pPr>
        <w:spacing w:after="120" w:line="240" w:lineRule="auto"/>
        <w:ind w:firstLine="851"/>
        <w:jc w:val="both"/>
        <w:rPr>
          <w:rFonts w:ascii="Arial" w:hAnsi="Arial" w:cs="Arial"/>
          <w:sz w:val="24"/>
          <w:szCs w:val="24"/>
        </w:rPr>
      </w:pPr>
    </w:p>
    <w:p w:rsidR="002B06F0" w:rsidRPr="00173813" w:rsidRDefault="002B06F0" w:rsidP="00377831">
      <w:pPr>
        <w:spacing w:after="120" w:line="240" w:lineRule="auto"/>
        <w:ind w:firstLine="851"/>
        <w:jc w:val="both"/>
        <w:rPr>
          <w:rFonts w:ascii="Arial" w:hAnsi="Arial" w:cs="Arial"/>
          <w:sz w:val="24"/>
          <w:szCs w:val="24"/>
        </w:rPr>
      </w:pPr>
    </w:p>
    <w:p w:rsidR="001463C9" w:rsidRPr="00173813" w:rsidRDefault="001463C9" w:rsidP="00AF3CA2">
      <w:pPr>
        <w:pStyle w:val="Ttulo1"/>
        <w:numPr>
          <w:ilvl w:val="1"/>
          <w:numId w:val="3"/>
        </w:numPr>
        <w:spacing w:before="0" w:after="120" w:line="240" w:lineRule="auto"/>
        <w:ind w:left="0" w:firstLine="0"/>
        <w:jc w:val="both"/>
        <w:rPr>
          <w:rFonts w:ascii="Arial" w:hAnsi="Arial" w:cs="Arial"/>
          <w:sz w:val="24"/>
          <w:szCs w:val="24"/>
        </w:rPr>
      </w:pPr>
      <w:bookmarkStart w:id="28" w:name="_Toc466558701"/>
      <w:bookmarkStart w:id="29" w:name="_Toc466558891"/>
      <w:bookmarkStart w:id="30" w:name="_Toc466639789"/>
      <w:r w:rsidRPr="00173813">
        <w:rPr>
          <w:rFonts w:ascii="Arial" w:hAnsi="Arial" w:cs="Arial"/>
          <w:sz w:val="24"/>
          <w:szCs w:val="24"/>
        </w:rPr>
        <w:lastRenderedPageBreak/>
        <w:t>CONTRATAÇÃO DE EMPRESA OU EQUIPE DE PROFISSIONAIS SEM QUALIFICAÇÕES TÉCNICAS:</w:t>
      </w:r>
      <w:bookmarkEnd w:id="28"/>
      <w:bookmarkEnd w:id="29"/>
      <w:bookmarkEnd w:id="30"/>
    </w:p>
    <w:p w:rsidR="001463C9" w:rsidRPr="00173813" w:rsidRDefault="001463C9" w:rsidP="00377831">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1463C9" w:rsidRPr="00173813" w:rsidRDefault="001463C9" w:rsidP="00377831">
      <w:pPr>
        <w:numPr>
          <w:ilvl w:val="0"/>
          <w:numId w:val="15"/>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 xml:space="preserve">Fazer constar no Projeto Básico exigências quanto ao Registro no Órgão de Classe; </w:t>
      </w:r>
    </w:p>
    <w:p w:rsidR="001463C9" w:rsidRPr="00173813" w:rsidRDefault="001463C9" w:rsidP="00377831">
      <w:pPr>
        <w:numPr>
          <w:ilvl w:val="0"/>
          <w:numId w:val="15"/>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Exigir que a Empresa indique/designe profissional, de acordo com o objeto;</w:t>
      </w:r>
    </w:p>
    <w:p w:rsidR="001463C9" w:rsidRPr="00173813" w:rsidRDefault="001463C9" w:rsidP="00C31140">
      <w:pPr>
        <w:numPr>
          <w:ilvl w:val="0"/>
          <w:numId w:val="15"/>
        </w:numPr>
        <w:autoSpaceDE w:val="0"/>
        <w:autoSpaceDN w:val="0"/>
        <w:adjustRightInd w:val="0"/>
        <w:spacing w:after="120" w:line="240" w:lineRule="auto"/>
        <w:ind w:left="1208" w:hanging="357"/>
        <w:jc w:val="both"/>
        <w:rPr>
          <w:rFonts w:ascii="Arial" w:hAnsi="Arial" w:cs="Arial"/>
          <w:sz w:val="24"/>
          <w:szCs w:val="24"/>
        </w:rPr>
      </w:pPr>
      <w:r w:rsidRPr="00173813">
        <w:rPr>
          <w:rFonts w:ascii="Arial" w:hAnsi="Arial" w:cs="Arial"/>
          <w:sz w:val="24"/>
          <w:szCs w:val="24"/>
        </w:rPr>
        <w:t>Exigir apresentação de atestados de qualificação técnica considerando-se a parcela de maior relevância;</w:t>
      </w:r>
    </w:p>
    <w:p w:rsidR="001463C9" w:rsidRPr="00173813" w:rsidRDefault="001463C9" w:rsidP="00C31140">
      <w:pPr>
        <w:spacing w:after="120" w:line="240" w:lineRule="auto"/>
        <w:jc w:val="both"/>
        <w:rPr>
          <w:rFonts w:ascii="Arial" w:hAnsi="Arial" w:cs="Arial"/>
          <w:sz w:val="24"/>
          <w:szCs w:val="24"/>
        </w:rPr>
      </w:pPr>
    </w:p>
    <w:p w:rsidR="001463C9" w:rsidRPr="00173813" w:rsidRDefault="001463C9" w:rsidP="00282DC3">
      <w:pPr>
        <w:pStyle w:val="Ttulo1"/>
        <w:numPr>
          <w:ilvl w:val="0"/>
          <w:numId w:val="3"/>
        </w:numPr>
        <w:spacing w:before="0" w:after="120" w:line="240" w:lineRule="auto"/>
        <w:ind w:left="0" w:firstLine="0"/>
        <w:jc w:val="both"/>
        <w:rPr>
          <w:rFonts w:ascii="Arial" w:hAnsi="Arial" w:cs="Arial"/>
          <w:sz w:val="24"/>
          <w:szCs w:val="24"/>
        </w:rPr>
      </w:pPr>
      <w:bookmarkStart w:id="31" w:name="_Toc466639790"/>
      <w:r w:rsidRPr="00173813">
        <w:rPr>
          <w:rFonts w:ascii="Arial" w:hAnsi="Arial" w:cs="Arial"/>
          <w:sz w:val="24"/>
          <w:szCs w:val="24"/>
        </w:rPr>
        <w:t>DECLARAÇÃO DE VIABILIDADE DA CONTRATAÇÃO</w:t>
      </w:r>
      <w:bookmarkEnd w:id="31"/>
    </w:p>
    <w:p w:rsidR="001463C9" w:rsidRPr="00173813" w:rsidRDefault="001463C9" w:rsidP="00C31140">
      <w:pPr>
        <w:spacing w:after="120" w:line="240" w:lineRule="auto"/>
        <w:jc w:val="both"/>
        <w:rPr>
          <w:rFonts w:ascii="Arial" w:hAnsi="Arial" w:cs="Arial"/>
          <w:sz w:val="24"/>
          <w:szCs w:val="24"/>
        </w:rPr>
      </w:pPr>
    </w:p>
    <w:p w:rsidR="001463C9" w:rsidRPr="00173813" w:rsidRDefault="001463C9" w:rsidP="00282DC3">
      <w:pPr>
        <w:spacing w:after="120" w:line="240" w:lineRule="auto"/>
        <w:ind w:firstLine="851"/>
        <w:jc w:val="both"/>
        <w:rPr>
          <w:rFonts w:ascii="Arial" w:hAnsi="Arial" w:cs="Arial"/>
          <w:sz w:val="24"/>
          <w:szCs w:val="24"/>
        </w:rPr>
      </w:pPr>
      <w:r w:rsidRPr="00173813">
        <w:rPr>
          <w:rFonts w:ascii="Arial" w:hAnsi="Arial" w:cs="Arial"/>
          <w:sz w:val="24"/>
          <w:szCs w:val="24"/>
        </w:rPr>
        <w:t>Considerando que os pressupostos que fundamentam a demanda também norteiam as políticas de sustentabilidade deste Tribunal, relativamente à manutenção predial, como também à sustentabilidade, solicita-se análise para viabilidade desta contratação e sequência dos trâmites com a elaboração do projeto básico/termo de referência pertinente.</w:t>
      </w:r>
    </w:p>
    <w:p w:rsidR="001463C9" w:rsidRPr="00173813" w:rsidRDefault="001463C9" w:rsidP="003564E4">
      <w:pPr>
        <w:autoSpaceDE w:val="0"/>
        <w:autoSpaceDN w:val="0"/>
        <w:adjustRightInd w:val="0"/>
        <w:spacing w:after="120" w:line="240" w:lineRule="auto"/>
        <w:jc w:val="both"/>
        <w:rPr>
          <w:rFonts w:ascii="Arial" w:hAnsi="Arial" w:cs="Arial"/>
          <w:b/>
          <w:sz w:val="24"/>
          <w:szCs w:val="24"/>
        </w:rPr>
      </w:pPr>
    </w:p>
    <w:p w:rsidR="001463C9" w:rsidRPr="009847E4" w:rsidRDefault="001463C9" w:rsidP="003564E4">
      <w:pPr>
        <w:autoSpaceDE w:val="0"/>
        <w:autoSpaceDN w:val="0"/>
        <w:adjustRightInd w:val="0"/>
        <w:spacing w:after="120" w:line="240" w:lineRule="auto"/>
        <w:jc w:val="both"/>
        <w:rPr>
          <w:rFonts w:ascii="Arial" w:hAnsi="Arial" w:cs="Arial"/>
          <w:b/>
          <w:sz w:val="24"/>
          <w:szCs w:val="24"/>
        </w:rPr>
      </w:pPr>
      <w:r w:rsidRPr="009847E4">
        <w:rPr>
          <w:rFonts w:ascii="Arial" w:hAnsi="Arial" w:cs="Arial"/>
          <w:b/>
          <w:sz w:val="24"/>
          <w:szCs w:val="24"/>
        </w:rPr>
        <w:t xml:space="preserve">Data </w:t>
      </w:r>
      <w:r>
        <w:rPr>
          <w:rFonts w:ascii="Arial" w:hAnsi="Arial" w:cs="Arial"/>
          <w:b/>
          <w:sz w:val="24"/>
          <w:szCs w:val="24"/>
        </w:rPr>
        <w:t>26 de janeiro de 2017</w:t>
      </w:r>
      <w:r w:rsidRPr="009847E4">
        <w:rPr>
          <w:rFonts w:ascii="Arial" w:hAnsi="Arial" w:cs="Arial"/>
          <w:b/>
          <w:sz w:val="24"/>
          <w:szCs w:val="24"/>
        </w:rPr>
        <w:t>.</w:t>
      </w:r>
    </w:p>
    <w:p w:rsidR="001463C9" w:rsidRDefault="001463C9" w:rsidP="003564E4">
      <w:pPr>
        <w:autoSpaceDE w:val="0"/>
        <w:autoSpaceDN w:val="0"/>
        <w:adjustRightInd w:val="0"/>
        <w:spacing w:after="120" w:line="240" w:lineRule="auto"/>
        <w:jc w:val="both"/>
        <w:rPr>
          <w:rFonts w:ascii="Arial" w:hAnsi="Arial" w:cs="Arial"/>
          <w:b/>
          <w:sz w:val="24"/>
          <w:szCs w:val="24"/>
        </w:rPr>
      </w:pPr>
    </w:p>
    <w:p w:rsidR="001463C9" w:rsidRPr="009847E4" w:rsidRDefault="001463C9" w:rsidP="003564E4">
      <w:pPr>
        <w:autoSpaceDE w:val="0"/>
        <w:autoSpaceDN w:val="0"/>
        <w:adjustRightInd w:val="0"/>
        <w:spacing w:after="120" w:line="240" w:lineRule="auto"/>
        <w:jc w:val="both"/>
        <w:rPr>
          <w:rFonts w:ascii="Arial" w:hAnsi="Arial" w:cs="Arial"/>
          <w:b/>
          <w:sz w:val="24"/>
          <w:szCs w:val="24"/>
        </w:rPr>
      </w:pPr>
    </w:p>
    <w:p w:rsidR="001463C9" w:rsidRDefault="001463C9" w:rsidP="00D740C8">
      <w:pPr>
        <w:autoSpaceDE w:val="0"/>
        <w:autoSpaceDN w:val="0"/>
        <w:adjustRightInd w:val="0"/>
        <w:spacing w:after="120" w:line="240" w:lineRule="auto"/>
        <w:jc w:val="center"/>
        <w:rPr>
          <w:rFonts w:ascii="Arial" w:hAnsi="Arial" w:cs="Arial"/>
          <w:b/>
          <w:sz w:val="24"/>
          <w:szCs w:val="24"/>
        </w:rPr>
      </w:pPr>
      <w:r w:rsidRPr="009847E4">
        <w:rPr>
          <w:rFonts w:ascii="Arial" w:hAnsi="Arial" w:cs="Arial"/>
          <w:b/>
          <w:sz w:val="24"/>
          <w:szCs w:val="24"/>
        </w:rPr>
        <w:t>Eva Maria Cruz Novinski</w:t>
      </w:r>
    </w:p>
    <w:p w:rsidR="001463C9" w:rsidRPr="009847E4" w:rsidRDefault="001463C9" w:rsidP="00D740C8">
      <w:pPr>
        <w:autoSpaceDE w:val="0"/>
        <w:autoSpaceDN w:val="0"/>
        <w:adjustRightInd w:val="0"/>
        <w:spacing w:after="120" w:line="240" w:lineRule="auto"/>
        <w:jc w:val="center"/>
        <w:rPr>
          <w:rFonts w:ascii="Arial" w:hAnsi="Arial" w:cs="Arial"/>
          <w:b/>
          <w:sz w:val="24"/>
          <w:szCs w:val="24"/>
        </w:rPr>
      </w:pPr>
      <w:r>
        <w:rPr>
          <w:rFonts w:ascii="Arial" w:hAnsi="Arial" w:cs="Arial"/>
          <w:b/>
          <w:sz w:val="24"/>
          <w:szCs w:val="24"/>
        </w:rPr>
        <w:t>SMIC</w:t>
      </w:r>
    </w:p>
    <w:sectPr w:rsidR="001463C9" w:rsidRPr="009847E4" w:rsidSect="00917C05">
      <w:headerReference w:type="default" r:id="rId17"/>
      <w:headerReference w:type="first" r:id="rId18"/>
      <w:pgSz w:w="11906" w:h="16838"/>
      <w:pgMar w:top="1701" w:right="1134"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4C9A" w:rsidRDefault="004F4C9A" w:rsidP="00937152">
      <w:pPr>
        <w:spacing w:after="0" w:line="240" w:lineRule="auto"/>
      </w:pPr>
      <w:r>
        <w:separator/>
      </w:r>
    </w:p>
  </w:endnote>
  <w:endnote w:type="continuationSeparator" w:id="1">
    <w:p w:rsidR="004F4C9A" w:rsidRDefault="004F4C9A" w:rsidP="009371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ZapfHumnst BT">
    <w:altName w:val="Lucida Sans Unicode"/>
    <w:panose1 w:val="00000000000000000000"/>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4C9A" w:rsidRDefault="004F4C9A" w:rsidP="00937152">
      <w:pPr>
        <w:spacing w:after="0" w:line="240" w:lineRule="auto"/>
      </w:pPr>
      <w:r>
        <w:separator/>
      </w:r>
    </w:p>
  </w:footnote>
  <w:footnote w:type="continuationSeparator" w:id="1">
    <w:p w:rsidR="004F4C9A" w:rsidRDefault="004F4C9A" w:rsidP="009371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3C9" w:rsidRDefault="001463C9">
    <w:pPr>
      <w:pStyle w:val="Cabealho"/>
      <w:jc w:val="right"/>
    </w:pPr>
  </w:p>
  <w:p w:rsidR="001463C9" w:rsidRDefault="001463C9">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3C9" w:rsidRDefault="00DF231C">
    <w:pPr>
      <w:pStyle w:val="Cabealho"/>
      <w:jc w:val="right"/>
    </w:pPr>
    <w:r w:rsidRPr="009149F2">
      <w:rPr>
        <w:rFonts w:ascii="Arial" w:hAnsi="Arial"/>
        <w:sz w:val="24"/>
      </w:rPr>
      <w:fldChar w:fldCharType="begin"/>
    </w:r>
    <w:r w:rsidR="001463C9" w:rsidRPr="009149F2">
      <w:rPr>
        <w:rFonts w:ascii="Arial" w:hAnsi="Arial"/>
        <w:sz w:val="24"/>
      </w:rPr>
      <w:instrText xml:space="preserve"> PAGE   \* MERGEFORMAT </w:instrText>
    </w:r>
    <w:r w:rsidRPr="009149F2">
      <w:rPr>
        <w:rFonts w:ascii="Arial" w:hAnsi="Arial"/>
        <w:sz w:val="24"/>
      </w:rPr>
      <w:fldChar w:fldCharType="separate"/>
    </w:r>
    <w:r w:rsidR="008265A9">
      <w:rPr>
        <w:rFonts w:ascii="Arial" w:hAnsi="Arial"/>
        <w:noProof/>
        <w:sz w:val="24"/>
      </w:rPr>
      <w:t>20</w:t>
    </w:r>
    <w:r w:rsidRPr="009149F2">
      <w:rPr>
        <w:rFonts w:ascii="Arial" w:hAnsi="Arial"/>
        <w:sz w:val="24"/>
      </w:rPr>
      <w:fldChar w:fldCharType="end"/>
    </w:r>
  </w:p>
  <w:p w:rsidR="001463C9" w:rsidRDefault="001463C9">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3C9" w:rsidRDefault="00DF231C">
    <w:pPr>
      <w:pStyle w:val="Cabealho"/>
      <w:jc w:val="right"/>
    </w:pPr>
    <w:r w:rsidRPr="009149F2">
      <w:rPr>
        <w:rFonts w:ascii="Arial" w:hAnsi="Arial"/>
        <w:sz w:val="24"/>
      </w:rPr>
      <w:fldChar w:fldCharType="begin"/>
    </w:r>
    <w:r w:rsidR="001463C9" w:rsidRPr="009149F2">
      <w:rPr>
        <w:rFonts w:ascii="Arial" w:hAnsi="Arial"/>
        <w:sz w:val="24"/>
      </w:rPr>
      <w:instrText xml:space="preserve"> PAGE   \* MERGEFORMAT </w:instrText>
    </w:r>
    <w:r w:rsidRPr="009149F2">
      <w:rPr>
        <w:rFonts w:ascii="Arial" w:hAnsi="Arial"/>
        <w:sz w:val="24"/>
      </w:rPr>
      <w:fldChar w:fldCharType="separate"/>
    </w:r>
    <w:r w:rsidR="00F849D5">
      <w:rPr>
        <w:rFonts w:ascii="Arial" w:hAnsi="Arial"/>
        <w:noProof/>
        <w:sz w:val="24"/>
      </w:rPr>
      <w:t>4</w:t>
    </w:r>
    <w:r w:rsidRPr="009149F2">
      <w:rPr>
        <w:rFonts w:ascii="Arial" w:hAnsi="Arial"/>
        <w:sz w:val="24"/>
      </w:rPr>
      <w:fldChar w:fldCharType="end"/>
    </w:r>
  </w:p>
  <w:p w:rsidR="001463C9" w:rsidRDefault="001463C9">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B34F0A"/>
    <w:multiLevelType w:val="multilevel"/>
    <w:tmpl w:val="009CA0B2"/>
    <w:lvl w:ilvl="0">
      <w:start w:val="1"/>
      <w:numFmt w:val="decimal"/>
      <w:lvlText w:val="%1"/>
      <w:lvlJc w:val="left"/>
      <w:pPr>
        <w:ind w:left="405" w:hanging="405"/>
      </w:pPr>
      <w:rPr>
        <w:rFonts w:cs="Times New Roman" w:hint="default"/>
      </w:rPr>
    </w:lvl>
    <w:lvl w:ilvl="1">
      <w:start w:val="1"/>
      <w:numFmt w:val="decimal"/>
      <w:lvlText w:val="%1.%2"/>
      <w:lvlJc w:val="left"/>
      <w:pPr>
        <w:ind w:left="405" w:hanging="40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440" w:hanging="1440"/>
      </w:pPr>
      <w:rPr>
        <w:rFonts w:cs="Times New Roman" w:hint="default"/>
      </w:rPr>
    </w:lvl>
  </w:abstractNum>
  <w:abstractNum w:abstractNumId="1">
    <w:nsid w:val="0F4158C6"/>
    <w:multiLevelType w:val="multilevel"/>
    <w:tmpl w:val="F5DE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00181A"/>
    <w:multiLevelType w:val="hybridMultilevel"/>
    <w:tmpl w:val="0952090C"/>
    <w:lvl w:ilvl="0" w:tplc="7774058C">
      <w:start w:val="1"/>
      <w:numFmt w:val="lowerLetter"/>
      <w:lvlText w:val="%1)"/>
      <w:lvlJc w:val="left"/>
      <w:pPr>
        <w:ind w:left="1080" w:hanging="360"/>
      </w:pPr>
      <w:rPr>
        <w:rFonts w:cs="Times New Roman" w:hint="default"/>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
    <w:nsid w:val="192E2EE8"/>
    <w:multiLevelType w:val="hybridMultilevel"/>
    <w:tmpl w:val="64D6BFB6"/>
    <w:lvl w:ilvl="0" w:tplc="0CBAB36E">
      <w:start w:val="1"/>
      <w:numFmt w:val="lowerLetter"/>
      <w:lvlText w:val="%1)"/>
      <w:lvlJc w:val="left"/>
      <w:pPr>
        <w:ind w:left="1429" w:hanging="360"/>
      </w:pPr>
      <w:rPr>
        <w:rFonts w:cs="Times New Roman" w:hint="default"/>
      </w:rPr>
    </w:lvl>
    <w:lvl w:ilvl="1" w:tplc="04160019" w:tentative="1">
      <w:start w:val="1"/>
      <w:numFmt w:val="lowerLetter"/>
      <w:lvlText w:val="%2."/>
      <w:lvlJc w:val="left"/>
      <w:pPr>
        <w:ind w:left="2149" w:hanging="360"/>
      </w:pPr>
      <w:rPr>
        <w:rFonts w:cs="Times New Roman"/>
      </w:rPr>
    </w:lvl>
    <w:lvl w:ilvl="2" w:tplc="0416001B" w:tentative="1">
      <w:start w:val="1"/>
      <w:numFmt w:val="lowerRoman"/>
      <w:lvlText w:val="%3."/>
      <w:lvlJc w:val="right"/>
      <w:pPr>
        <w:ind w:left="2869" w:hanging="180"/>
      </w:pPr>
      <w:rPr>
        <w:rFonts w:cs="Times New Roman"/>
      </w:rPr>
    </w:lvl>
    <w:lvl w:ilvl="3" w:tplc="0416000F" w:tentative="1">
      <w:start w:val="1"/>
      <w:numFmt w:val="decimal"/>
      <w:lvlText w:val="%4."/>
      <w:lvlJc w:val="left"/>
      <w:pPr>
        <w:ind w:left="3589" w:hanging="360"/>
      </w:pPr>
      <w:rPr>
        <w:rFonts w:cs="Times New Roman"/>
      </w:rPr>
    </w:lvl>
    <w:lvl w:ilvl="4" w:tplc="04160019" w:tentative="1">
      <w:start w:val="1"/>
      <w:numFmt w:val="lowerLetter"/>
      <w:lvlText w:val="%5."/>
      <w:lvlJc w:val="left"/>
      <w:pPr>
        <w:ind w:left="4309" w:hanging="360"/>
      </w:pPr>
      <w:rPr>
        <w:rFonts w:cs="Times New Roman"/>
      </w:rPr>
    </w:lvl>
    <w:lvl w:ilvl="5" w:tplc="0416001B" w:tentative="1">
      <w:start w:val="1"/>
      <w:numFmt w:val="lowerRoman"/>
      <w:lvlText w:val="%6."/>
      <w:lvlJc w:val="right"/>
      <w:pPr>
        <w:ind w:left="5029" w:hanging="180"/>
      </w:pPr>
      <w:rPr>
        <w:rFonts w:cs="Times New Roman"/>
      </w:rPr>
    </w:lvl>
    <w:lvl w:ilvl="6" w:tplc="0416000F" w:tentative="1">
      <w:start w:val="1"/>
      <w:numFmt w:val="decimal"/>
      <w:lvlText w:val="%7."/>
      <w:lvlJc w:val="left"/>
      <w:pPr>
        <w:ind w:left="5749" w:hanging="360"/>
      </w:pPr>
      <w:rPr>
        <w:rFonts w:cs="Times New Roman"/>
      </w:rPr>
    </w:lvl>
    <w:lvl w:ilvl="7" w:tplc="04160019" w:tentative="1">
      <w:start w:val="1"/>
      <w:numFmt w:val="lowerLetter"/>
      <w:lvlText w:val="%8."/>
      <w:lvlJc w:val="left"/>
      <w:pPr>
        <w:ind w:left="6469" w:hanging="360"/>
      </w:pPr>
      <w:rPr>
        <w:rFonts w:cs="Times New Roman"/>
      </w:rPr>
    </w:lvl>
    <w:lvl w:ilvl="8" w:tplc="0416001B" w:tentative="1">
      <w:start w:val="1"/>
      <w:numFmt w:val="lowerRoman"/>
      <w:lvlText w:val="%9."/>
      <w:lvlJc w:val="right"/>
      <w:pPr>
        <w:ind w:left="7189" w:hanging="180"/>
      </w:pPr>
      <w:rPr>
        <w:rFonts w:cs="Times New Roman"/>
      </w:rPr>
    </w:lvl>
  </w:abstractNum>
  <w:abstractNum w:abstractNumId="4">
    <w:nsid w:val="1AF73ED3"/>
    <w:multiLevelType w:val="hybridMultilevel"/>
    <w:tmpl w:val="39B2DC1E"/>
    <w:lvl w:ilvl="0" w:tplc="826AC1AA">
      <w:start w:val="1"/>
      <w:numFmt w:val="lowerLetter"/>
      <w:lvlText w:val="%1)"/>
      <w:lvlJc w:val="left"/>
      <w:pPr>
        <w:ind w:left="1080" w:hanging="360"/>
      </w:pPr>
      <w:rPr>
        <w:rFonts w:cs="Times New Roman" w:hint="default"/>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5">
    <w:nsid w:val="1B566E51"/>
    <w:multiLevelType w:val="hybridMultilevel"/>
    <w:tmpl w:val="ABAC6BF2"/>
    <w:lvl w:ilvl="0" w:tplc="04160017">
      <w:start w:val="1"/>
      <w:numFmt w:val="lowerLetter"/>
      <w:lvlText w:val="%1)"/>
      <w:lvlJc w:val="left"/>
      <w:pPr>
        <w:tabs>
          <w:tab w:val="num" w:pos="720"/>
        </w:tabs>
        <w:ind w:left="720"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6">
    <w:nsid w:val="23594B11"/>
    <w:multiLevelType w:val="multilevel"/>
    <w:tmpl w:val="4EAA5FD2"/>
    <w:lvl w:ilvl="0">
      <w:start w:val="3"/>
      <w:numFmt w:val="decimal"/>
      <w:lvlText w:val="4.%1 - "/>
      <w:lvlJc w:val="left"/>
      <w:pPr>
        <w:tabs>
          <w:tab w:val="num" w:pos="390"/>
        </w:tabs>
        <w:ind w:firstLine="2268"/>
      </w:pPr>
      <w:rPr>
        <w:rFonts w:cs="Times New Roman" w:hint="default"/>
        <w:b/>
        <w:i w:val="0"/>
      </w:rPr>
    </w:lvl>
    <w:lvl w:ilvl="1">
      <w:start w:val="1"/>
      <w:numFmt w:val="decimal"/>
      <w:lvlText w:val="4.2.%2 - "/>
      <w:lvlJc w:val="left"/>
      <w:pPr>
        <w:tabs>
          <w:tab w:val="num" w:pos="720"/>
        </w:tabs>
        <w:ind w:firstLine="2268"/>
      </w:pPr>
      <w:rPr>
        <w:rFonts w:cs="Times New Roman" w:hint="default"/>
        <w:b/>
      </w:rPr>
    </w:lvl>
    <w:lvl w:ilvl="2">
      <w:start w:val="1"/>
      <w:numFmt w:val="lowerLetter"/>
      <w:lvlText w:val="%3)"/>
      <w:lvlJc w:val="left"/>
      <w:pPr>
        <w:tabs>
          <w:tab w:val="num" w:pos="2628"/>
        </w:tabs>
        <w:ind w:left="2628" w:hanging="360"/>
      </w:pPr>
      <w:rPr>
        <w:rFonts w:cs="Times New Roman" w:hint="default"/>
        <w:b w:val="0"/>
        <w:i w:val="0"/>
        <w:color w:val="4F81BD"/>
        <w:sz w:val="24"/>
      </w:rPr>
    </w:lvl>
    <w:lvl w:ilvl="3">
      <w:start w:val="1"/>
      <w:numFmt w:val="decimal"/>
      <w:lvlText w:val="a.%4)"/>
      <w:lvlJc w:val="left"/>
      <w:pPr>
        <w:tabs>
          <w:tab w:val="num" w:pos="1080"/>
        </w:tabs>
        <w:ind w:firstLine="2268"/>
      </w:pPr>
      <w:rPr>
        <w:rFonts w:cs="Times New Roman" w:hint="default"/>
        <w:b/>
        <w:i w:val="0"/>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800"/>
        </w:tabs>
        <w:ind w:left="1800" w:hanging="180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520"/>
        </w:tabs>
        <w:ind w:left="2520" w:hanging="2520"/>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7">
    <w:nsid w:val="2CF31781"/>
    <w:multiLevelType w:val="hybridMultilevel"/>
    <w:tmpl w:val="C84A5EA4"/>
    <w:lvl w:ilvl="0" w:tplc="292E2106">
      <w:start w:val="1"/>
      <w:numFmt w:val="lowerLetter"/>
      <w:lvlText w:val="%1)"/>
      <w:lvlJc w:val="left"/>
      <w:pPr>
        <w:ind w:left="1429" w:hanging="360"/>
      </w:pPr>
      <w:rPr>
        <w:rFonts w:cs="Times New Roman" w:hint="default"/>
      </w:rPr>
    </w:lvl>
    <w:lvl w:ilvl="1" w:tplc="04160019" w:tentative="1">
      <w:start w:val="1"/>
      <w:numFmt w:val="lowerLetter"/>
      <w:lvlText w:val="%2."/>
      <w:lvlJc w:val="left"/>
      <w:pPr>
        <w:ind w:left="2149" w:hanging="360"/>
      </w:pPr>
      <w:rPr>
        <w:rFonts w:cs="Times New Roman"/>
      </w:rPr>
    </w:lvl>
    <w:lvl w:ilvl="2" w:tplc="0416001B" w:tentative="1">
      <w:start w:val="1"/>
      <w:numFmt w:val="lowerRoman"/>
      <w:lvlText w:val="%3."/>
      <w:lvlJc w:val="right"/>
      <w:pPr>
        <w:ind w:left="2869" w:hanging="180"/>
      </w:pPr>
      <w:rPr>
        <w:rFonts w:cs="Times New Roman"/>
      </w:rPr>
    </w:lvl>
    <w:lvl w:ilvl="3" w:tplc="0416000F" w:tentative="1">
      <w:start w:val="1"/>
      <w:numFmt w:val="decimal"/>
      <w:lvlText w:val="%4."/>
      <w:lvlJc w:val="left"/>
      <w:pPr>
        <w:ind w:left="3589" w:hanging="360"/>
      </w:pPr>
      <w:rPr>
        <w:rFonts w:cs="Times New Roman"/>
      </w:rPr>
    </w:lvl>
    <w:lvl w:ilvl="4" w:tplc="04160019" w:tentative="1">
      <w:start w:val="1"/>
      <w:numFmt w:val="lowerLetter"/>
      <w:lvlText w:val="%5."/>
      <w:lvlJc w:val="left"/>
      <w:pPr>
        <w:ind w:left="4309" w:hanging="360"/>
      </w:pPr>
      <w:rPr>
        <w:rFonts w:cs="Times New Roman"/>
      </w:rPr>
    </w:lvl>
    <w:lvl w:ilvl="5" w:tplc="0416001B" w:tentative="1">
      <w:start w:val="1"/>
      <w:numFmt w:val="lowerRoman"/>
      <w:lvlText w:val="%6."/>
      <w:lvlJc w:val="right"/>
      <w:pPr>
        <w:ind w:left="5029" w:hanging="180"/>
      </w:pPr>
      <w:rPr>
        <w:rFonts w:cs="Times New Roman"/>
      </w:rPr>
    </w:lvl>
    <w:lvl w:ilvl="6" w:tplc="0416000F" w:tentative="1">
      <w:start w:val="1"/>
      <w:numFmt w:val="decimal"/>
      <w:lvlText w:val="%7."/>
      <w:lvlJc w:val="left"/>
      <w:pPr>
        <w:ind w:left="5749" w:hanging="360"/>
      </w:pPr>
      <w:rPr>
        <w:rFonts w:cs="Times New Roman"/>
      </w:rPr>
    </w:lvl>
    <w:lvl w:ilvl="7" w:tplc="04160019" w:tentative="1">
      <w:start w:val="1"/>
      <w:numFmt w:val="lowerLetter"/>
      <w:lvlText w:val="%8."/>
      <w:lvlJc w:val="left"/>
      <w:pPr>
        <w:ind w:left="6469" w:hanging="360"/>
      </w:pPr>
      <w:rPr>
        <w:rFonts w:cs="Times New Roman"/>
      </w:rPr>
    </w:lvl>
    <w:lvl w:ilvl="8" w:tplc="0416001B" w:tentative="1">
      <w:start w:val="1"/>
      <w:numFmt w:val="lowerRoman"/>
      <w:lvlText w:val="%9."/>
      <w:lvlJc w:val="right"/>
      <w:pPr>
        <w:ind w:left="7189" w:hanging="180"/>
      </w:pPr>
      <w:rPr>
        <w:rFonts w:cs="Times New Roman"/>
      </w:rPr>
    </w:lvl>
  </w:abstractNum>
  <w:abstractNum w:abstractNumId="8">
    <w:nsid w:val="2F6734B5"/>
    <w:multiLevelType w:val="hybridMultilevel"/>
    <w:tmpl w:val="244AB30E"/>
    <w:lvl w:ilvl="0" w:tplc="0C9C22F2">
      <w:start w:val="1"/>
      <w:numFmt w:val="decimal"/>
      <w:lvlText w:val="%1."/>
      <w:lvlJc w:val="left"/>
      <w:pPr>
        <w:ind w:left="1211" w:hanging="360"/>
      </w:pPr>
      <w:rPr>
        <w:rFonts w:cs="Times New Roman" w:hint="default"/>
      </w:rPr>
    </w:lvl>
    <w:lvl w:ilvl="1" w:tplc="04160019" w:tentative="1">
      <w:start w:val="1"/>
      <w:numFmt w:val="lowerLetter"/>
      <w:lvlText w:val="%2."/>
      <w:lvlJc w:val="left"/>
      <w:pPr>
        <w:ind w:left="1931" w:hanging="360"/>
      </w:pPr>
      <w:rPr>
        <w:rFonts w:cs="Times New Roman"/>
      </w:rPr>
    </w:lvl>
    <w:lvl w:ilvl="2" w:tplc="0416001B" w:tentative="1">
      <w:start w:val="1"/>
      <w:numFmt w:val="lowerRoman"/>
      <w:lvlText w:val="%3."/>
      <w:lvlJc w:val="right"/>
      <w:pPr>
        <w:ind w:left="2651" w:hanging="180"/>
      </w:pPr>
      <w:rPr>
        <w:rFonts w:cs="Times New Roman"/>
      </w:rPr>
    </w:lvl>
    <w:lvl w:ilvl="3" w:tplc="0416000F" w:tentative="1">
      <w:start w:val="1"/>
      <w:numFmt w:val="decimal"/>
      <w:lvlText w:val="%4."/>
      <w:lvlJc w:val="left"/>
      <w:pPr>
        <w:ind w:left="3371" w:hanging="360"/>
      </w:pPr>
      <w:rPr>
        <w:rFonts w:cs="Times New Roman"/>
      </w:rPr>
    </w:lvl>
    <w:lvl w:ilvl="4" w:tplc="04160019" w:tentative="1">
      <w:start w:val="1"/>
      <w:numFmt w:val="lowerLetter"/>
      <w:lvlText w:val="%5."/>
      <w:lvlJc w:val="left"/>
      <w:pPr>
        <w:ind w:left="4091" w:hanging="360"/>
      </w:pPr>
      <w:rPr>
        <w:rFonts w:cs="Times New Roman"/>
      </w:rPr>
    </w:lvl>
    <w:lvl w:ilvl="5" w:tplc="0416001B" w:tentative="1">
      <w:start w:val="1"/>
      <w:numFmt w:val="lowerRoman"/>
      <w:lvlText w:val="%6."/>
      <w:lvlJc w:val="right"/>
      <w:pPr>
        <w:ind w:left="4811" w:hanging="180"/>
      </w:pPr>
      <w:rPr>
        <w:rFonts w:cs="Times New Roman"/>
      </w:rPr>
    </w:lvl>
    <w:lvl w:ilvl="6" w:tplc="0416000F" w:tentative="1">
      <w:start w:val="1"/>
      <w:numFmt w:val="decimal"/>
      <w:lvlText w:val="%7."/>
      <w:lvlJc w:val="left"/>
      <w:pPr>
        <w:ind w:left="5531" w:hanging="360"/>
      </w:pPr>
      <w:rPr>
        <w:rFonts w:cs="Times New Roman"/>
      </w:rPr>
    </w:lvl>
    <w:lvl w:ilvl="7" w:tplc="04160019" w:tentative="1">
      <w:start w:val="1"/>
      <w:numFmt w:val="lowerLetter"/>
      <w:lvlText w:val="%8."/>
      <w:lvlJc w:val="left"/>
      <w:pPr>
        <w:ind w:left="6251" w:hanging="360"/>
      </w:pPr>
      <w:rPr>
        <w:rFonts w:cs="Times New Roman"/>
      </w:rPr>
    </w:lvl>
    <w:lvl w:ilvl="8" w:tplc="0416001B" w:tentative="1">
      <w:start w:val="1"/>
      <w:numFmt w:val="lowerRoman"/>
      <w:lvlText w:val="%9."/>
      <w:lvlJc w:val="right"/>
      <w:pPr>
        <w:ind w:left="6971" w:hanging="180"/>
      </w:pPr>
      <w:rPr>
        <w:rFonts w:cs="Times New Roman"/>
      </w:rPr>
    </w:lvl>
  </w:abstractNum>
  <w:abstractNum w:abstractNumId="9">
    <w:nsid w:val="32440690"/>
    <w:multiLevelType w:val="hybridMultilevel"/>
    <w:tmpl w:val="3656F458"/>
    <w:lvl w:ilvl="0" w:tplc="04160017">
      <w:start w:val="1"/>
      <w:numFmt w:val="lowerLetter"/>
      <w:lvlText w:val="%1)"/>
      <w:lvlJc w:val="left"/>
      <w:pPr>
        <w:ind w:left="720" w:hanging="360"/>
      </w:pPr>
      <w:rPr>
        <w:rFonts w:cs="Times New Roman" w:hint="default"/>
      </w:rPr>
    </w:lvl>
    <w:lvl w:ilvl="1" w:tplc="9A0408C4">
      <w:start w:val="1"/>
      <w:numFmt w:val="lowerLetter"/>
      <w:lvlText w:val="%2)"/>
      <w:lvlJc w:val="left"/>
      <w:pPr>
        <w:ind w:left="1440" w:hanging="360"/>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10">
    <w:nsid w:val="391403DB"/>
    <w:multiLevelType w:val="hybridMultilevel"/>
    <w:tmpl w:val="8E04DB68"/>
    <w:lvl w:ilvl="0" w:tplc="6D5AA0DC">
      <w:start w:val="1"/>
      <w:numFmt w:val="lowerLetter"/>
      <w:lvlText w:val="%1)"/>
      <w:lvlJc w:val="left"/>
      <w:pPr>
        <w:ind w:left="1429" w:hanging="360"/>
      </w:pPr>
      <w:rPr>
        <w:rFonts w:cs="Times New Roman" w:hint="default"/>
      </w:rPr>
    </w:lvl>
    <w:lvl w:ilvl="1" w:tplc="04160019" w:tentative="1">
      <w:start w:val="1"/>
      <w:numFmt w:val="lowerLetter"/>
      <w:lvlText w:val="%2."/>
      <w:lvlJc w:val="left"/>
      <w:pPr>
        <w:ind w:left="2149" w:hanging="360"/>
      </w:pPr>
      <w:rPr>
        <w:rFonts w:cs="Times New Roman"/>
      </w:rPr>
    </w:lvl>
    <w:lvl w:ilvl="2" w:tplc="0416001B" w:tentative="1">
      <w:start w:val="1"/>
      <w:numFmt w:val="lowerRoman"/>
      <w:lvlText w:val="%3."/>
      <w:lvlJc w:val="right"/>
      <w:pPr>
        <w:ind w:left="2869" w:hanging="180"/>
      </w:pPr>
      <w:rPr>
        <w:rFonts w:cs="Times New Roman"/>
      </w:rPr>
    </w:lvl>
    <w:lvl w:ilvl="3" w:tplc="0416000F" w:tentative="1">
      <w:start w:val="1"/>
      <w:numFmt w:val="decimal"/>
      <w:lvlText w:val="%4."/>
      <w:lvlJc w:val="left"/>
      <w:pPr>
        <w:ind w:left="3589" w:hanging="360"/>
      </w:pPr>
      <w:rPr>
        <w:rFonts w:cs="Times New Roman"/>
      </w:rPr>
    </w:lvl>
    <w:lvl w:ilvl="4" w:tplc="04160019" w:tentative="1">
      <w:start w:val="1"/>
      <w:numFmt w:val="lowerLetter"/>
      <w:lvlText w:val="%5."/>
      <w:lvlJc w:val="left"/>
      <w:pPr>
        <w:ind w:left="4309" w:hanging="360"/>
      </w:pPr>
      <w:rPr>
        <w:rFonts w:cs="Times New Roman"/>
      </w:rPr>
    </w:lvl>
    <w:lvl w:ilvl="5" w:tplc="0416001B" w:tentative="1">
      <w:start w:val="1"/>
      <w:numFmt w:val="lowerRoman"/>
      <w:lvlText w:val="%6."/>
      <w:lvlJc w:val="right"/>
      <w:pPr>
        <w:ind w:left="5029" w:hanging="180"/>
      </w:pPr>
      <w:rPr>
        <w:rFonts w:cs="Times New Roman"/>
      </w:rPr>
    </w:lvl>
    <w:lvl w:ilvl="6" w:tplc="0416000F" w:tentative="1">
      <w:start w:val="1"/>
      <w:numFmt w:val="decimal"/>
      <w:lvlText w:val="%7."/>
      <w:lvlJc w:val="left"/>
      <w:pPr>
        <w:ind w:left="5749" w:hanging="360"/>
      </w:pPr>
      <w:rPr>
        <w:rFonts w:cs="Times New Roman"/>
      </w:rPr>
    </w:lvl>
    <w:lvl w:ilvl="7" w:tplc="04160019" w:tentative="1">
      <w:start w:val="1"/>
      <w:numFmt w:val="lowerLetter"/>
      <w:lvlText w:val="%8."/>
      <w:lvlJc w:val="left"/>
      <w:pPr>
        <w:ind w:left="6469" w:hanging="360"/>
      </w:pPr>
      <w:rPr>
        <w:rFonts w:cs="Times New Roman"/>
      </w:rPr>
    </w:lvl>
    <w:lvl w:ilvl="8" w:tplc="0416001B" w:tentative="1">
      <w:start w:val="1"/>
      <w:numFmt w:val="lowerRoman"/>
      <w:lvlText w:val="%9."/>
      <w:lvlJc w:val="right"/>
      <w:pPr>
        <w:ind w:left="7189" w:hanging="180"/>
      </w:pPr>
      <w:rPr>
        <w:rFonts w:cs="Times New Roman"/>
      </w:rPr>
    </w:lvl>
  </w:abstractNum>
  <w:abstractNum w:abstractNumId="11">
    <w:nsid w:val="3DF776CC"/>
    <w:multiLevelType w:val="hybridMultilevel"/>
    <w:tmpl w:val="47C4B5FC"/>
    <w:lvl w:ilvl="0" w:tplc="A800AE60">
      <w:start w:val="7"/>
      <w:numFmt w:val="decimal"/>
      <w:lvlText w:val="%1."/>
      <w:lvlJc w:val="left"/>
      <w:pPr>
        <w:tabs>
          <w:tab w:val="num" w:pos="795"/>
        </w:tabs>
        <w:ind w:left="795" w:hanging="435"/>
      </w:pPr>
      <w:rPr>
        <w:rFonts w:eastAsia="Times New Roman" w:cs="Times New Roman" w:hint="default"/>
        <w:color w:val="0000FF"/>
        <w:u w:val="single"/>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2">
    <w:nsid w:val="3FF9737C"/>
    <w:multiLevelType w:val="hybridMultilevel"/>
    <w:tmpl w:val="EFE242D6"/>
    <w:lvl w:ilvl="0" w:tplc="CA72210A">
      <w:start w:val="1"/>
      <w:numFmt w:val="decimal"/>
      <w:lvlText w:val="%1."/>
      <w:lvlJc w:val="left"/>
      <w:pPr>
        <w:ind w:left="1080" w:hanging="360"/>
      </w:pPr>
      <w:rPr>
        <w:rFonts w:cs="Times New Roman" w:hint="default"/>
      </w:rPr>
    </w:lvl>
    <w:lvl w:ilvl="1" w:tplc="04160019">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13">
    <w:nsid w:val="47D91189"/>
    <w:multiLevelType w:val="multilevel"/>
    <w:tmpl w:val="853857BE"/>
    <w:lvl w:ilvl="0">
      <w:start w:val="3"/>
      <w:numFmt w:val="decimal"/>
      <w:lvlText w:val="4.%1 - "/>
      <w:lvlJc w:val="left"/>
      <w:pPr>
        <w:tabs>
          <w:tab w:val="num" w:pos="390"/>
        </w:tabs>
        <w:ind w:firstLine="2268"/>
      </w:pPr>
      <w:rPr>
        <w:rFonts w:cs="Times New Roman" w:hint="default"/>
        <w:b/>
        <w:i w:val="0"/>
      </w:rPr>
    </w:lvl>
    <w:lvl w:ilvl="1">
      <w:start w:val="1"/>
      <w:numFmt w:val="decimal"/>
      <w:lvlText w:val="4.2.%2 - "/>
      <w:lvlJc w:val="left"/>
      <w:pPr>
        <w:tabs>
          <w:tab w:val="num" w:pos="720"/>
        </w:tabs>
        <w:ind w:firstLine="2268"/>
      </w:pPr>
      <w:rPr>
        <w:rFonts w:cs="Times New Roman" w:hint="default"/>
        <w:b/>
      </w:rPr>
    </w:lvl>
    <w:lvl w:ilvl="2">
      <w:start w:val="1"/>
      <w:numFmt w:val="lowerLetter"/>
      <w:lvlText w:val="%3)"/>
      <w:lvlJc w:val="left"/>
      <w:pPr>
        <w:tabs>
          <w:tab w:val="num" w:pos="2628"/>
        </w:tabs>
        <w:ind w:left="2628" w:hanging="360"/>
      </w:pPr>
      <w:rPr>
        <w:rFonts w:ascii="Verdana" w:hAnsi="Verdana" w:cs="Times New Roman" w:hint="default"/>
        <w:b w:val="0"/>
        <w:i w:val="0"/>
        <w:sz w:val="24"/>
      </w:rPr>
    </w:lvl>
    <w:lvl w:ilvl="3">
      <w:start w:val="1"/>
      <w:numFmt w:val="decimal"/>
      <w:lvlText w:val="a.%4)"/>
      <w:lvlJc w:val="left"/>
      <w:pPr>
        <w:tabs>
          <w:tab w:val="num" w:pos="1080"/>
        </w:tabs>
        <w:ind w:firstLine="2268"/>
      </w:pPr>
      <w:rPr>
        <w:rFonts w:cs="Times New Roman" w:hint="default"/>
        <w:b/>
        <w:i w:val="0"/>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800"/>
        </w:tabs>
        <w:ind w:left="1800" w:hanging="180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520"/>
        </w:tabs>
        <w:ind w:left="2520" w:hanging="2520"/>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14">
    <w:nsid w:val="4C023BC7"/>
    <w:multiLevelType w:val="multilevel"/>
    <w:tmpl w:val="4EAA5FD2"/>
    <w:lvl w:ilvl="0">
      <w:start w:val="3"/>
      <w:numFmt w:val="decimal"/>
      <w:lvlText w:val="4.%1 - "/>
      <w:lvlJc w:val="left"/>
      <w:pPr>
        <w:tabs>
          <w:tab w:val="num" w:pos="390"/>
        </w:tabs>
        <w:ind w:firstLine="2268"/>
      </w:pPr>
      <w:rPr>
        <w:rFonts w:cs="Times New Roman" w:hint="default"/>
        <w:b/>
        <w:i w:val="0"/>
      </w:rPr>
    </w:lvl>
    <w:lvl w:ilvl="1">
      <w:start w:val="1"/>
      <w:numFmt w:val="decimal"/>
      <w:lvlText w:val="4.2.%2 - "/>
      <w:lvlJc w:val="left"/>
      <w:pPr>
        <w:tabs>
          <w:tab w:val="num" w:pos="720"/>
        </w:tabs>
        <w:ind w:firstLine="2268"/>
      </w:pPr>
      <w:rPr>
        <w:rFonts w:cs="Times New Roman" w:hint="default"/>
        <w:b/>
      </w:rPr>
    </w:lvl>
    <w:lvl w:ilvl="2">
      <w:start w:val="1"/>
      <w:numFmt w:val="lowerLetter"/>
      <w:lvlText w:val="%3)"/>
      <w:lvlJc w:val="left"/>
      <w:pPr>
        <w:tabs>
          <w:tab w:val="num" w:pos="2628"/>
        </w:tabs>
        <w:ind w:left="2628" w:hanging="360"/>
      </w:pPr>
      <w:rPr>
        <w:rFonts w:cs="Times New Roman" w:hint="default"/>
        <w:b w:val="0"/>
        <w:i w:val="0"/>
        <w:color w:val="4F81BD"/>
        <w:sz w:val="24"/>
      </w:rPr>
    </w:lvl>
    <w:lvl w:ilvl="3">
      <w:start w:val="1"/>
      <w:numFmt w:val="decimal"/>
      <w:lvlText w:val="a.%4)"/>
      <w:lvlJc w:val="left"/>
      <w:pPr>
        <w:tabs>
          <w:tab w:val="num" w:pos="1080"/>
        </w:tabs>
        <w:ind w:firstLine="2268"/>
      </w:pPr>
      <w:rPr>
        <w:rFonts w:cs="Times New Roman" w:hint="default"/>
        <w:b/>
        <w:i w:val="0"/>
      </w:rPr>
    </w:lvl>
    <w:lvl w:ilvl="4">
      <w:start w:val="1"/>
      <w:numFmt w:val="decimal"/>
      <w:lvlText w:val="%1.%2.%3.%4.%5"/>
      <w:lvlJc w:val="left"/>
      <w:pPr>
        <w:tabs>
          <w:tab w:val="num" w:pos="1440"/>
        </w:tabs>
        <w:ind w:left="1440" w:hanging="1440"/>
      </w:pPr>
      <w:rPr>
        <w:rFonts w:cs="Times New Roman" w:hint="default"/>
      </w:rPr>
    </w:lvl>
    <w:lvl w:ilvl="5">
      <w:start w:val="1"/>
      <w:numFmt w:val="decimal"/>
      <w:lvlText w:val="%1.%2.%3.%4.%5.%6"/>
      <w:lvlJc w:val="left"/>
      <w:pPr>
        <w:tabs>
          <w:tab w:val="num" w:pos="1800"/>
        </w:tabs>
        <w:ind w:left="1800" w:hanging="1800"/>
      </w:pPr>
      <w:rPr>
        <w:rFonts w:cs="Times New Roman" w:hint="default"/>
      </w:rPr>
    </w:lvl>
    <w:lvl w:ilvl="6">
      <w:start w:val="1"/>
      <w:numFmt w:val="decimal"/>
      <w:lvlText w:val="%1.%2.%3.%4.%5.%6.%7"/>
      <w:lvlJc w:val="left"/>
      <w:pPr>
        <w:tabs>
          <w:tab w:val="num" w:pos="2160"/>
        </w:tabs>
        <w:ind w:left="2160" w:hanging="2160"/>
      </w:pPr>
      <w:rPr>
        <w:rFonts w:cs="Times New Roman" w:hint="default"/>
      </w:rPr>
    </w:lvl>
    <w:lvl w:ilvl="7">
      <w:start w:val="1"/>
      <w:numFmt w:val="decimal"/>
      <w:lvlText w:val="%1.%2.%3.%4.%5.%6.%7.%8"/>
      <w:lvlJc w:val="left"/>
      <w:pPr>
        <w:tabs>
          <w:tab w:val="num" w:pos="2520"/>
        </w:tabs>
        <w:ind w:left="2520" w:hanging="2520"/>
      </w:pPr>
      <w:rPr>
        <w:rFonts w:cs="Times New Roman" w:hint="default"/>
      </w:rPr>
    </w:lvl>
    <w:lvl w:ilvl="8">
      <w:start w:val="1"/>
      <w:numFmt w:val="decimal"/>
      <w:lvlText w:val="%1.%2.%3.%4.%5.%6.%7.%8.%9"/>
      <w:lvlJc w:val="left"/>
      <w:pPr>
        <w:tabs>
          <w:tab w:val="num" w:pos="2520"/>
        </w:tabs>
        <w:ind w:left="2520" w:hanging="2520"/>
      </w:pPr>
      <w:rPr>
        <w:rFonts w:cs="Times New Roman" w:hint="default"/>
      </w:rPr>
    </w:lvl>
  </w:abstractNum>
  <w:abstractNum w:abstractNumId="15">
    <w:nsid w:val="4DDE021A"/>
    <w:multiLevelType w:val="hybridMultilevel"/>
    <w:tmpl w:val="895E50EE"/>
    <w:lvl w:ilvl="0" w:tplc="04160017">
      <w:start w:val="1"/>
      <w:numFmt w:val="lowerLetter"/>
      <w:lvlText w:val="%1)"/>
      <w:lvlJc w:val="left"/>
      <w:pPr>
        <w:ind w:left="1854" w:hanging="360"/>
      </w:pPr>
      <w:rPr>
        <w:rFonts w:cs="Times New Roman"/>
      </w:rPr>
    </w:lvl>
    <w:lvl w:ilvl="1" w:tplc="04160019">
      <w:start w:val="1"/>
      <w:numFmt w:val="lowerLetter"/>
      <w:lvlText w:val="%2."/>
      <w:lvlJc w:val="left"/>
      <w:pPr>
        <w:ind w:left="2574" w:hanging="360"/>
      </w:pPr>
      <w:rPr>
        <w:rFonts w:cs="Times New Roman"/>
      </w:rPr>
    </w:lvl>
    <w:lvl w:ilvl="2" w:tplc="0416001B" w:tentative="1">
      <w:start w:val="1"/>
      <w:numFmt w:val="lowerRoman"/>
      <w:lvlText w:val="%3."/>
      <w:lvlJc w:val="right"/>
      <w:pPr>
        <w:ind w:left="3294" w:hanging="180"/>
      </w:pPr>
      <w:rPr>
        <w:rFonts w:cs="Times New Roman"/>
      </w:rPr>
    </w:lvl>
    <w:lvl w:ilvl="3" w:tplc="0416000F" w:tentative="1">
      <w:start w:val="1"/>
      <w:numFmt w:val="decimal"/>
      <w:lvlText w:val="%4."/>
      <w:lvlJc w:val="left"/>
      <w:pPr>
        <w:ind w:left="4014" w:hanging="360"/>
      </w:pPr>
      <w:rPr>
        <w:rFonts w:cs="Times New Roman"/>
      </w:rPr>
    </w:lvl>
    <w:lvl w:ilvl="4" w:tplc="04160019" w:tentative="1">
      <w:start w:val="1"/>
      <w:numFmt w:val="lowerLetter"/>
      <w:lvlText w:val="%5."/>
      <w:lvlJc w:val="left"/>
      <w:pPr>
        <w:ind w:left="4734" w:hanging="360"/>
      </w:pPr>
      <w:rPr>
        <w:rFonts w:cs="Times New Roman"/>
      </w:rPr>
    </w:lvl>
    <w:lvl w:ilvl="5" w:tplc="0416001B" w:tentative="1">
      <w:start w:val="1"/>
      <w:numFmt w:val="lowerRoman"/>
      <w:lvlText w:val="%6."/>
      <w:lvlJc w:val="right"/>
      <w:pPr>
        <w:ind w:left="5454" w:hanging="180"/>
      </w:pPr>
      <w:rPr>
        <w:rFonts w:cs="Times New Roman"/>
      </w:rPr>
    </w:lvl>
    <w:lvl w:ilvl="6" w:tplc="0416000F" w:tentative="1">
      <w:start w:val="1"/>
      <w:numFmt w:val="decimal"/>
      <w:lvlText w:val="%7."/>
      <w:lvlJc w:val="left"/>
      <w:pPr>
        <w:ind w:left="6174" w:hanging="360"/>
      </w:pPr>
      <w:rPr>
        <w:rFonts w:cs="Times New Roman"/>
      </w:rPr>
    </w:lvl>
    <w:lvl w:ilvl="7" w:tplc="04160019" w:tentative="1">
      <w:start w:val="1"/>
      <w:numFmt w:val="lowerLetter"/>
      <w:lvlText w:val="%8."/>
      <w:lvlJc w:val="left"/>
      <w:pPr>
        <w:ind w:left="6894" w:hanging="360"/>
      </w:pPr>
      <w:rPr>
        <w:rFonts w:cs="Times New Roman"/>
      </w:rPr>
    </w:lvl>
    <w:lvl w:ilvl="8" w:tplc="0416001B" w:tentative="1">
      <w:start w:val="1"/>
      <w:numFmt w:val="lowerRoman"/>
      <w:lvlText w:val="%9."/>
      <w:lvlJc w:val="right"/>
      <w:pPr>
        <w:ind w:left="7614" w:hanging="180"/>
      </w:pPr>
      <w:rPr>
        <w:rFonts w:cs="Times New Roman"/>
      </w:rPr>
    </w:lvl>
  </w:abstractNum>
  <w:abstractNum w:abstractNumId="16">
    <w:nsid w:val="4E1F384B"/>
    <w:multiLevelType w:val="hybridMultilevel"/>
    <w:tmpl w:val="B52A9126"/>
    <w:lvl w:ilvl="0" w:tplc="04160017">
      <w:start w:val="1"/>
      <w:numFmt w:val="lowerLetter"/>
      <w:lvlText w:val="%1)"/>
      <w:lvlJc w:val="left"/>
      <w:pPr>
        <w:tabs>
          <w:tab w:val="num" w:pos="720"/>
        </w:tabs>
        <w:ind w:left="720" w:hanging="360"/>
      </w:pPr>
      <w:rPr>
        <w:rFonts w:cs="Times New Roman"/>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abstractNum w:abstractNumId="17">
    <w:nsid w:val="56D565F5"/>
    <w:multiLevelType w:val="hybridMultilevel"/>
    <w:tmpl w:val="2B3AC242"/>
    <w:lvl w:ilvl="0" w:tplc="E66433C2">
      <w:start w:val="1"/>
      <w:numFmt w:val="lowerLetter"/>
      <w:lvlText w:val="%1)"/>
      <w:lvlJc w:val="left"/>
      <w:pPr>
        <w:ind w:left="1211" w:hanging="360"/>
      </w:pPr>
      <w:rPr>
        <w:rFonts w:cs="Times New Roman" w:hint="default"/>
      </w:rPr>
    </w:lvl>
    <w:lvl w:ilvl="1" w:tplc="04160019" w:tentative="1">
      <w:start w:val="1"/>
      <w:numFmt w:val="lowerLetter"/>
      <w:lvlText w:val="%2."/>
      <w:lvlJc w:val="left"/>
      <w:pPr>
        <w:ind w:left="1931" w:hanging="360"/>
      </w:pPr>
      <w:rPr>
        <w:rFonts w:cs="Times New Roman"/>
      </w:rPr>
    </w:lvl>
    <w:lvl w:ilvl="2" w:tplc="0416001B" w:tentative="1">
      <w:start w:val="1"/>
      <w:numFmt w:val="lowerRoman"/>
      <w:lvlText w:val="%3."/>
      <w:lvlJc w:val="right"/>
      <w:pPr>
        <w:ind w:left="2651" w:hanging="180"/>
      </w:pPr>
      <w:rPr>
        <w:rFonts w:cs="Times New Roman"/>
      </w:rPr>
    </w:lvl>
    <w:lvl w:ilvl="3" w:tplc="0416000F" w:tentative="1">
      <w:start w:val="1"/>
      <w:numFmt w:val="decimal"/>
      <w:lvlText w:val="%4."/>
      <w:lvlJc w:val="left"/>
      <w:pPr>
        <w:ind w:left="3371" w:hanging="360"/>
      </w:pPr>
      <w:rPr>
        <w:rFonts w:cs="Times New Roman"/>
      </w:rPr>
    </w:lvl>
    <w:lvl w:ilvl="4" w:tplc="04160019" w:tentative="1">
      <w:start w:val="1"/>
      <w:numFmt w:val="lowerLetter"/>
      <w:lvlText w:val="%5."/>
      <w:lvlJc w:val="left"/>
      <w:pPr>
        <w:ind w:left="4091" w:hanging="360"/>
      </w:pPr>
      <w:rPr>
        <w:rFonts w:cs="Times New Roman"/>
      </w:rPr>
    </w:lvl>
    <w:lvl w:ilvl="5" w:tplc="0416001B" w:tentative="1">
      <w:start w:val="1"/>
      <w:numFmt w:val="lowerRoman"/>
      <w:lvlText w:val="%6."/>
      <w:lvlJc w:val="right"/>
      <w:pPr>
        <w:ind w:left="4811" w:hanging="180"/>
      </w:pPr>
      <w:rPr>
        <w:rFonts w:cs="Times New Roman"/>
      </w:rPr>
    </w:lvl>
    <w:lvl w:ilvl="6" w:tplc="0416000F" w:tentative="1">
      <w:start w:val="1"/>
      <w:numFmt w:val="decimal"/>
      <w:lvlText w:val="%7."/>
      <w:lvlJc w:val="left"/>
      <w:pPr>
        <w:ind w:left="5531" w:hanging="360"/>
      </w:pPr>
      <w:rPr>
        <w:rFonts w:cs="Times New Roman"/>
      </w:rPr>
    </w:lvl>
    <w:lvl w:ilvl="7" w:tplc="04160019" w:tentative="1">
      <w:start w:val="1"/>
      <w:numFmt w:val="lowerLetter"/>
      <w:lvlText w:val="%8."/>
      <w:lvlJc w:val="left"/>
      <w:pPr>
        <w:ind w:left="6251" w:hanging="360"/>
      </w:pPr>
      <w:rPr>
        <w:rFonts w:cs="Times New Roman"/>
      </w:rPr>
    </w:lvl>
    <w:lvl w:ilvl="8" w:tplc="0416001B" w:tentative="1">
      <w:start w:val="1"/>
      <w:numFmt w:val="lowerRoman"/>
      <w:lvlText w:val="%9."/>
      <w:lvlJc w:val="right"/>
      <w:pPr>
        <w:ind w:left="6971" w:hanging="180"/>
      </w:pPr>
      <w:rPr>
        <w:rFonts w:cs="Times New Roman"/>
      </w:rPr>
    </w:lvl>
  </w:abstractNum>
  <w:abstractNum w:abstractNumId="18">
    <w:nsid w:val="61EF6349"/>
    <w:multiLevelType w:val="hybridMultilevel"/>
    <w:tmpl w:val="A8A0B222"/>
    <w:lvl w:ilvl="0" w:tplc="73D0854E">
      <w:start w:val="1"/>
      <w:numFmt w:val="lowerLetter"/>
      <w:lvlText w:val="%1)"/>
      <w:lvlJc w:val="left"/>
      <w:pPr>
        <w:ind w:left="1211" w:hanging="360"/>
      </w:pPr>
      <w:rPr>
        <w:rFonts w:cs="Times New Roman" w:hint="default"/>
      </w:rPr>
    </w:lvl>
    <w:lvl w:ilvl="1" w:tplc="04160019" w:tentative="1">
      <w:start w:val="1"/>
      <w:numFmt w:val="lowerLetter"/>
      <w:lvlText w:val="%2."/>
      <w:lvlJc w:val="left"/>
      <w:pPr>
        <w:ind w:left="1931" w:hanging="360"/>
      </w:pPr>
      <w:rPr>
        <w:rFonts w:cs="Times New Roman"/>
      </w:rPr>
    </w:lvl>
    <w:lvl w:ilvl="2" w:tplc="0416001B" w:tentative="1">
      <w:start w:val="1"/>
      <w:numFmt w:val="lowerRoman"/>
      <w:lvlText w:val="%3."/>
      <w:lvlJc w:val="right"/>
      <w:pPr>
        <w:ind w:left="2651" w:hanging="180"/>
      </w:pPr>
      <w:rPr>
        <w:rFonts w:cs="Times New Roman"/>
      </w:rPr>
    </w:lvl>
    <w:lvl w:ilvl="3" w:tplc="0416000F" w:tentative="1">
      <w:start w:val="1"/>
      <w:numFmt w:val="decimal"/>
      <w:lvlText w:val="%4."/>
      <w:lvlJc w:val="left"/>
      <w:pPr>
        <w:ind w:left="3371" w:hanging="360"/>
      </w:pPr>
      <w:rPr>
        <w:rFonts w:cs="Times New Roman"/>
      </w:rPr>
    </w:lvl>
    <w:lvl w:ilvl="4" w:tplc="04160019" w:tentative="1">
      <w:start w:val="1"/>
      <w:numFmt w:val="lowerLetter"/>
      <w:lvlText w:val="%5."/>
      <w:lvlJc w:val="left"/>
      <w:pPr>
        <w:ind w:left="4091" w:hanging="360"/>
      </w:pPr>
      <w:rPr>
        <w:rFonts w:cs="Times New Roman"/>
      </w:rPr>
    </w:lvl>
    <w:lvl w:ilvl="5" w:tplc="0416001B" w:tentative="1">
      <w:start w:val="1"/>
      <w:numFmt w:val="lowerRoman"/>
      <w:lvlText w:val="%6."/>
      <w:lvlJc w:val="right"/>
      <w:pPr>
        <w:ind w:left="4811" w:hanging="180"/>
      </w:pPr>
      <w:rPr>
        <w:rFonts w:cs="Times New Roman"/>
      </w:rPr>
    </w:lvl>
    <w:lvl w:ilvl="6" w:tplc="0416000F" w:tentative="1">
      <w:start w:val="1"/>
      <w:numFmt w:val="decimal"/>
      <w:lvlText w:val="%7."/>
      <w:lvlJc w:val="left"/>
      <w:pPr>
        <w:ind w:left="5531" w:hanging="360"/>
      </w:pPr>
      <w:rPr>
        <w:rFonts w:cs="Times New Roman"/>
      </w:rPr>
    </w:lvl>
    <w:lvl w:ilvl="7" w:tplc="04160019" w:tentative="1">
      <w:start w:val="1"/>
      <w:numFmt w:val="lowerLetter"/>
      <w:lvlText w:val="%8."/>
      <w:lvlJc w:val="left"/>
      <w:pPr>
        <w:ind w:left="6251" w:hanging="360"/>
      </w:pPr>
      <w:rPr>
        <w:rFonts w:cs="Times New Roman"/>
      </w:rPr>
    </w:lvl>
    <w:lvl w:ilvl="8" w:tplc="0416001B" w:tentative="1">
      <w:start w:val="1"/>
      <w:numFmt w:val="lowerRoman"/>
      <w:lvlText w:val="%9."/>
      <w:lvlJc w:val="right"/>
      <w:pPr>
        <w:ind w:left="6971" w:hanging="180"/>
      </w:pPr>
      <w:rPr>
        <w:rFonts w:cs="Times New Roman"/>
      </w:rPr>
    </w:lvl>
  </w:abstractNum>
  <w:abstractNum w:abstractNumId="19">
    <w:nsid w:val="64FA1271"/>
    <w:multiLevelType w:val="multilevel"/>
    <w:tmpl w:val="7B66941C"/>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0">
    <w:nsid w:val="6AFF7C17"/>
    <w:multiLevelType w:val="multilevel"/>
    <w:tmpl w:val="E47625FA"/>
    <w:lvl w:ilvl="0">
      <w:start w:val="1"/>
      <w:numFmt w:val="decimal"/>
      <w:lvlText w:val="%1."/>
      <w:lvlJc w:val="left"/>
      <w:pPr>
        <w:ind w:left="360" w:hanging="360"/>
      </w:pPr>
      <w:rPr>
        <w:rFonts w:cs="Times New Roman" w:hint="default"/>
      </w:rPr>
    </w:lvl>
    <w:lvl w:ilvl="1">
      <w:start w:val="1"/>
      <w:numFmt w:val="decimal"/>
      <w:isLgl/>
      <w:lvlText w:val="%1.%2."/>
      <w:lvlJc w:val="left"/>
      <w:pPr>
        <w:ind w:left="1080" w:hanging="720"/>
      </w:pPr>
      <w:rPr>
        <w:rFonts w:cs="Times New Roman" w:hint="default"/>
        <w:b/>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1">
    <w:nsid w:val="6FAE3097"/>
    <w:multiLevelType w:val="hybridMultilevel"/>
    <w:tmpl w:val="F2F43006"/>
    <w:lvl w:ilvl="0" w:tplc="C436C028">
      <w:start w:val="1"/>
      <w:numFmt w:val="decimal"/>
      <w:lvlText w:val="%1."/>
      <w:lvlJc w:val="left"/>
      <w:pPr>
        <w:tabs>
          <w:tab w:val="num" w:pos="720"/>
        </w:tabs>
        <w:ind w:left="720" w:hanging="360"/>
      </w:pPr>
      <w:rPr>
        <w:rFonts w:cs="Times New Roman"/>
        <w:b w:val="0"/>
      </w:rPr>
    </w:lvl>
    <w:lvl w:ilvl="1" w:tplc="04160019" w:tentative="1">
      <w:start w:val="1"/>
      <w:numFmt w:val="lowerLetter"/>
      <w:lvlText w:val="%2."/>
      <w:lvlJc w:val="left"/>
      <w:pPr>
        <w:tabs>
          <w:tab w:val="num" w:pos="1440"/>
        </w:tabs>
        <w:ind w:left="1440" w:hanging="360"/>
      </w:pPr>
      <w:rPr>
        <w:rFonts w:cs="Times New Roman"/>
      </w:rPr>
    </w:lvl>
    <w:lvl w:ilvl="2" w:tplc="0416001B" w:tentative="1">
      <w:start w:val="1"/>
      <w:numFmt w:val="lowerRoman"/>
      <w:lvlText w:val="%3."/>
      <w:lvlJc w:val="right"/>
      <w:pPr>
        <w:tabs>
          <w:tab w:val="num" w:pos="2160"/>
        </w:tabs>
        <w:ind w:left="2160" w:hanging="180"/>
      </w:pPr>
      <w:rPr>
        <w:rFonts w:cs="Times New Roman"/>
      </w:rPr>
    </w:lvl>
    <w:lvl w:ilvl="3" w:tplc="0416000F" w:tentative="1">
      <w:start w:val="1"/>
      <w:numFmt w:val="decimal"/>
      <w:lvlText w:val="%4."/>
      <w:lvlJc w:val="left"/>
      <w:pPr>
        <w:tabs>
          <w:tab w:val="num" w:pos="2880"/>
        </w:tabs>
        <w:ind w:left="2880" w:hanging="360"/>
      </w:pPr>
      <w:rPr>
        <w:rFonts w:cs="Times New Roman"/>
      </w:rPr>
    </w:lvl>
    <w:lvl w:ilvl="4" w:tplc="04160019" w:tentative="1">
      <w:start w:val="1"/>
      <w:numFmt w:val="lowerLetter"/>
      <w:lvlText w:val="%5."/>
      <w:lvlJc w:val="left"/>
      <w:pPr>
        <w:tabs>
          <w:tab w:val="num" w:pos="3600"/>
        </w:tabs>
        <w:ind w:left="3600" w:hanging="360"/>
      </w:pPr>
      <w:rPr>
        <w:rFonts w:cs="Times New Roman"/>
      </w:rPr>
    </w:lvl>
    <w:lvl w:ilvl="5" w:tplc="0416001B" w:tentative="1">
      <w:start w:val="1"/>
      <w:numFmt w:val="lowerRoman"/>
      <w:lvlText w:val="%6."/>
      <w:lvlJc w:val="right"/>
      <w:pPr>
        <w:tabs>
          <w:tab w:val="num" w:pos="4320"/>
        </w:tabs>
        <w:ind w:left="4320" w:hanging="180"/>
      </w:pPr>
      <w:rPr>
        <w:rFonts w:cs="Times New Roman"/>
      </w:rPr>
    </w:lvl>
    <w:lvl w:ilvl="6" w:tplc="0416000F" w:tentative="1">
      <w:start w:val="1"/>
      <w:numFmt w:val="decimal"/>
      <w:lvlText w:val="%7."/>
      <w:lvlJc w:val="left"/>
      <w:pPr>
        <w:tabs>
          <w:tab w:val="num" w:pos="5040"/>
        </w:tabs>
        <w:ind w:left="5040" w:hanging="360"/>
      </w:pPr>
      <w:rPr>
        <w:rFonts w:cs="Times New Roman"/>
      </w:rPr>
    </w:lvl>
    <w:lvl w:ilvl="7" w:tplc="04160019" w:tentative="1">
      <w:start w:val="1"/>
      <w:numFmt w:val="lowerLetter"/>
      <w:lvlText w:val="%8."/>
      <w:lvlJc w:val="left"/>
      <w:pPr>
        <w:tabs>
          <w:tab w:val="num" w:pos="5760"/>
        </w:tabs>
        <w:ind w:left="5760" w:hanging="360"/>
      </w:pPr>
      <w:rPr>
        <w:rFonts w:cs="Times New Roman"/>
      </w:rPr>
    </w:lvl>
    <w:lvl w:ilvl="8" w:tplc="0416001B" w:tentative="1">
      <w:start w:val="1"/>
      <w:numFmt w:val="lowerRoman"/>
      <w:lvlText w:val="%9."/>
      <w:lvlJc w:val="right"/>
      <w:pPr>
        <w:tabs>
          <w:tab w:val="num" w:pos="6480"/>
        </w:tabs>
        <w:ind w:left="6480" w:hanging="180"/>
      </w:pPr>
      <w:rPr>
        <w:rFonts w:cs="Times New Roman"/>
      </w:rPr>
    </w:lvl>
  </w:abstractNum>
  <w:num w:numId="1">
    <w:abstractNumId w:val="19"/>
  </w:num>
  <w:num w:numId="2">
    <w:abstractNumId w:val="0"/>
  </w:num>
  <w:num w:numId="3">
    <w:abstractNumId w:val="20"/>
  </w:num>
  <w:num w:numId="4">
    <w:abstractNumId w:val="18"/>
  </w:num>
  <w:num w:numId="5">
    <w:abstractNumId w:val="17"/>
  </w:num>
  <w:num w:numId="6">
    <w:abstractNumId w:val="8"/>
  </w:num>
  <w:num w:numId="7">
    <w:abstractNumId w:val="21"/>
  </w:num>
  <w:num w:numId="8">
    <w:abstractNumId w:val="11"/>
  </w:num>
  <w:num w:numId="9">
    <w:abstractNumId w:val="9"/>
  </w:num>
  <w:num w:numId="10">
    <w:abstractNumId w:val="12"/>
  </w:num>
  <w:num w:numId="11">
    <w:abstractNumId w:val="10"/>
  </w:num>
  <w:num w:numId="12">
    <w:abstractNumId w:val="4"/>
  </w:num>
  <w:num w:numId="13">
    <w:abstractNumId w:val="2"/>
  </w:num>
  <w:num w:numId="14">
    <w:abstractNumId w:val="3"/>
  </w:num>
  <w:num w:numId="15">
    <w:abstractNumId w:val="7"/>
  </w:num>
  <w:num w:numId="16">
    <w:abstractNumId w:val="15"/>
  </w:num>
  <w:num w:numId="17">
    <w:abstractNumId w:val="13"/>
  </w:num>
  <w:num w:numId="18">
    <w:abstractNumId w:val="14"/>
  </w:num>
  <w:num w:numId="19">
    <w:abstractNumId w:val="6"/>
  </w:num>
  <w:num w:numId="20">
    <w:abstractNumId w:val="5"/>
  </w:num>
  <w:num w:numId="21">
    <w:abstractNumId w:val="1"/>
  </w:num>
  <w:num w:numId="2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E46DB2"/>
    <w:rsid w:val="0000169A"/>
    <w:rsid w:val="00012656"/>
    <w:rsid w:val="00012AB8"/>
    <w:rsid w:val="00014C4D"/>
    <w:rsid w:val="00021C34"/>
    <w:rsid w:val="00023E39"/>
    <w:rsid w:val="00027743"/>
    <w:rsid w:val="00031FB7"/>
    <w:rsid w:val="00035A83"/>
    <w:rsid w:val="00036DB2"/>
    <w:rsid w:val="0003791C"/>
    <w:rsid w:val="0004654B"/>
    <w:rsid w:val="000529A6"/>
    <w:rsid w:val="00053EA5"/>
    <w:rsid w:val="000565ED"/>
    <w:rsid w:val="00062A13"/>
    <w:rsid w:val="000804F1"/>
    <w:rsid w:val="00081EFE"/>
    <w:rsid w:val="000821F3"/>
    <w:rsid w:val="00087387"/>
    <w:rsid w:val="000918E0"/>
    <w:rsid w:val="000B28A8"/>
    <w:rsid w:val="000B389B"/>
    <w:rsid w:val="000B41B5"/>
    <w:rsid w:val="000B5486"/>
    <w:rsid w:val="000D27DD"/>
    <w:rsid w:val="000D563D"/>
    <w:rsid w:val="000D58A7"/>
    <w:rsid w:val="000E212D"/>
    <w:rsid w:val="000E7DEC"/>
    <w:rsid w:val="000F0037"/>
    <w:rsid w:val="000F0568"/>
    <w:rsid w:val="000F52D5"/>
    <w:rsid w:val="00103B0C"/>
    <w:rsid w:val="0010566D"/>
    <w:rsid w:val="00106330"/>
    <w:rsid w:val="0011115D"/>
    <w:rsid w:val="00111E58"/>
    <w:rsid w:val="00112F00"/>
    <w:rsid w:val="0012375A"/>
    <w:rsid w:val="00123905"/>
    <w:rsid w:val="00123E45"/>
    <w:rsid w:val="001251FF"/>
    <w:rsid w:val="00125310"/>
    <w:rsid w:val="00125686"/>
    <w:rsid w:val="001326D4"/>
    <w:rsid w:val="001330F5"/>
    <w:rsid w:val="00133FD5"/>
    <w:rsid w:val="0013464E"/>
    <w:rsid w:val="00140B6C"/>
    <w:rsid w:val="00141C0C"/>
    <w:rsid w:val="00143DC5"/>
    <w:rsid w:val="001463C9"/>
    <w:rsid w:val="00154B4E"/>
    <w:rsid w:val="00155A73"/>
    <w:rsid w:val="00173813"/>
    <w:rsid w:val="001738FD"/>
    <w:rsid w:val="00176D94"/>
    <w:rsid w:val="00184D9A"/>
    <w:rsid w:val="00185082"/>
    <w:rsid w:val="0018707B"/>
    <w:rsid w:val="0019397E"/>
    <w:rsid w:val="001951D4"/>
    <w:rsid w:val="001955DA"/>
    <w:rsid w:val="0019633B"/>
    <w:rsid w:val="001A2D46"/>
    <w:rsid w:val="001B5C6D"/>
    <w:rsid w:val="001B765F"/>
    <w:rsid w:val="001C3A88"/>
    <w:rsid w:val="001C465A"/>
    <w:rsid w:val="001C7D31"/>
    <w:rsid w:val="001D6391"/>
    <w:rsid w:val="001D705E"/>
    <w:rsid w:val="001E372C"/>
    <w:rsid w:val="001E59F2"/>
    <w:rsid w:val="001E63A4"/>
    <w:rsid w:val="001F2119"/>
    <w:rsid w:val="001F25DE"/>
    <w:rsid w:val="001F26BA"/>
    <w:rsid w:val="001F2A9A"/>
    <w:rsid w:val="001F3B00"/>
    <w:rsid w:val="001F7F69"/>
    <w:rsid w:val="00202A82"/>
    <w:rsid w:val="00202B15"/>
    <w:rsid w:val="00202CEF"/>
    <w:rsid w:val="00204268"/>
    <w:rsid w:val="0020682D"/>
    <w:rsid w:val="00211E58"/>
    <w:rsid w:val="0021214E"/>
    <w:rsid w:val="002206CE"/>
    <w:rsid w:val="002211CE"/>
    <w:rsid w:val="00223255"/>
    <w:rsid w:val="00232469"/>
    <w:rsid w:val="00232B1A"/>
    <w:rsid w:val="002413C7"/>
    <w:rsid w:val="00247C7C"/>
    <w:rsid w:val="00253D79"/>
    <w:rsid w:val="00254C26"/>
    <w:rsid w:val="00262F26"/>
    <w:rsid w:val="00265547"/>
    <w:rsid w:val="002714A7"/>
    <w:rsid w:val="0027662A"/>
    <w:rsid w:val="00281A12"/>
    <w:rsid w:val="00282DC3"/>
    <w:rsid w:val="0028776E"/>
    <w:rsid w:val="0029239C"/>
    <w:rsid w:val="00292CC2"/>
    <w:rsid w:val="0029587B"/>
    <w:rsid w:val="00297A6C"/>
    <w:rsid w:val="002A0093"/>
    <w:rsid w:val="002A149C"/>
    <w:rsid w:val="002A3977"/>
    <w:rsid w:val="002A3F30"/>
    <w:rsid w:val="002A68E5"/>
    <w:rsid w:val="002B06F0"/>
    <w:rsid w:val="002B0E61"/>
    <w:rsid w:val="002B3191"/>
    <w:rsid w:val="002B6C37"/>
    <w:rsid w:val="002C51C9"/>
    <w:rsid w:val="002C63EC"/>
    <w:rsid w:val="002C65A7"/>
    <w:rsid w:val="002D5E1B"/>
    <w:rsid w:val="002D7510"/>
    <w:rsid w:val="002E60FF"/>
    <w:rsid w:val="002E7F19"/>
    <w:rsid w:val="002F0F54"/>
    <w:rsid w:val="002F2E85"/>
    <w:rsid w:val="002F3252"/>
    <w:rsid w:val="002F4EDF"/>
    <w:rsid w:val="00300B22"/>
    <w:rsid w:val="00301541"/>
    <w:rsid w:val="003021E6"/>
    <w:rsid w:val="003048F4"/>
    <w:rsid w:val="003125FA"/>
    <w:rsid w:val="00312D86"/>
    <w:rsid w:val="003159D8"/>
    <w:rsid w:val="00315FC6"/>
    <w:rsid w:val="003166B7"/>
    <w:rsid w:val="003203A8"/>
    <w:rsid w:val="00323E25"/>
    <w:rsid w:val="0032488C"/>
    <w:rsid w:val="00324ECD"/>
    <w:rsid w:val="00327742"/>
    <w:rsid w:val="00333CA9"/>
    <w:rsid w:val="00337981"/>
    <w:rsid w:val="00342C5F"/>
    <w:rsid w:val="00345D12"/>
    <w:rsid w:val="003564E4"/>
    <w:rsid w:val="0035711A"/>
    <w:rsid w:val="003640BA"/>
    <w:rsid w:val="003745F9"/>
    <w:rsid w:val="00376FB6"/>
    <w:rsid w:val="00377831"/>
    <w:rsid w:val="0038200C"/>
    <w:rsid w:val="00390AF3"/>
    <w:rsid w:val="0039156C"/>
    <w:rsid w:val="003A3711"/>
    <w:rsid w:val="003A7CC5"/>
    <w:rsid w:val="003C2658"/>
    <w:rsid w:val="003C52E7"/>
    <w:rsid w:val="003D1D08"/>
    <w:rsid w:val="003D3824"/>
    <w:rsid w:val="003D6474"/>
    <w:rsid w:val="003E505D"/>
    <w:rsid w:val="003E6E5D"/>
    <w:rsid w:val="003E78E6"/>
    <w:rsid w:val="00404EFC"/>
    <w:rsid w:val="00413E4A"/>
    <w:rsid w:val="00416A55"/>
    <w:rsid w:val="004175E8"/>
    <w:rsid w:val="00420DD2"/>
    <w:rsid w:val="00424F83"/>
    <w:rsid w:val="00432DF5"/>
    <w:rsid w:val="00433790"/>
    <w:rsid w:val="00437552"/>
    <w:rsid w:val="00440D8F"/>
    <w:rsid w:val="00441399"/>
    <w:rsid w:val="00445073"/>
    <w:rsid w:val="004543B1"/>
    <w:rsid w:val="00467CB5"/>
    <w:rsid w:val="00471F36"/>
    <w:rsid w:val="004752B0"/>
    <w:rsid w:val="00483874"/>
    <w:rsid w:val="00491F70"/>
    <w:rsid w:val="004A2843"/>
    <w:rsid w:val="004B4D45"/>
    <w:rsid w:val="004C2DA8"/>
    <w:rsid w:val="004C64A9"/>
    <w:rsid w:val="004C79CB"/>
    <w:rsid w:val="004D536C"/>
    <w:rsid w:val="004E1641"/>
    <w:rsid w:val="004E77FD"/>
    <w:rsid w:val="004E7E18"/>
    <w:rsid w:val="004F323A"/>
    <w:rsid w:val="004F4C9A"/>
    <w:rsid w:val="00502A11"/>
    <w:rsid w:val="00503943"/>
    <w:rsid w:val="0050517A"/>
    <w:rsid w:val="00511CFE"/>
    <w:rsid w:val="00515A71"/>
    <w:rsid w:val="00526E0F"/>
    <w:rsid w:val="0053261B"/>
    <w:rsid w:val="005328C9"/>
    <w:rsid w:val="00532EB9"/>
    <w:rsid w:val="005415C3"/>
    <w:rsid w:val="005422E1"/>
    <w:rsid w:val="005476C8"/>
    <w:rsid w:val="00551DAD"/>
    <w:rsid w:val="00552319"/>
    <w:rsid w:val="00553163"/>
    <w:rsid w:val="0056220A"/>
    <w:rsid w:val="00562406"/>
    <w:rsid w:val="005637C2"/>
    <w:rsid w:val="005678D3"/>
    <w:rsid w:val="00581A51"/>
    <w:rsid w:val="005823E1"/>
    <w:rsid w:val="0058262D"/>
    <w:rsid w:val="005851AC"/>
    <w:rsid w:val="00585345"/>
    <w:rsid w:val="00592E41"/>
    <w:rsid w:val="0059494F"/>
    <w:rsid w:val="0059598C"/>
    <w:rsid w:val="0059652C"/>
    <w:rsid w:val="005A0F25"/>
    <w:rsid w:val="005A3962"/>
    <w:rsid w:val="005A6892"/>
    <w:rsid w:val="005B4359"/>
    <w:rsid w:val="005C0837"/>
    <w:rsid w:val="005C3D2F"/>
    <w:rsid w:val="005C746E"/>
    <w:rsid w:val="005C7EC8"/>
    <w:rsid w:val="005D0E12"/>
    <w:rsid w:val="005D1F2A"/>
    <w:rsid w:val="005D257F"/>
    <w:rsid w:val="005D46B3"/>
    <w:rsid w:val="005D6CD4"/>
    <w:rsid w:val="005E103E"/>
    <w:rsid w:val="005E49FB"/>
    <w:rsid w:val="005E5387"/>
    <w:rsid w:val="005E670F"/>
    <w:rsid w:val="005E6834"/>
    <w:rsid w:val="005F3DF2"/>
    <w:rsid w:val="005F568F"/>
    <w:rsid w:val="005F579E"/>
    <w:rsid w:val="005F5927"/>
    <w:rsid w:val="005F5E40"/>
    <w:rsid w:val="006018F2"/>
    <w:rsid w:val="0061179A"/>
    <w:rsid w:val="00615126"/>
    <w:rsid w:val="006236E0"/>
    <w:rsid w:val="00630B01"/>
    <w:rsid w:val="00632618"/>
    <w:rsid w:val="006365F2"/>
    <w:rsid w:val="0063662B"/>
    <w:rsid w:val="00645245"/>
    <w:rsid w:val="00646963"/>
    <w:rsid w:val="00652090"/>
    <w:rsid w:val="00661AD4"/>
    <w:rsid w:val="00663595"/>
    <w:rsid w:val="006737D5"/>
    <w:rsid w:val="00680475"/>
    <w:rsid w:val="006931D6"/>
    <w:rsid w:val="00696DE4"/>
    <w:rsid w:val="006A172A"/>
    <w:rsid w:val="006A30B5"/>
    <w:rsid w:val="006A5ADE"/>
    <w:rsid w:val="006B4078"/>
    <w:rsid w:val="006C53D5"/>
    <w:rsid w:val="006D0F8B"/>
    <w:rsid w:val="006D2298"/>
    <w:rsid w:val="006D3DE7"/>
    <w:rsid w:val="006D667E"/>
    <w:rsid w:val="006E1509"/>
    <w:rsid w:val="006E28D8"/>
    <w:rsid w:val="006E4B72"/>
    <w:rsid w:val="006E5572"/>
    <w:rsid w:val="006F03EA"/>
    <w:rsid w:val="006F098E"/>
    <w:rsid w:val="006F5624"/>
    <w:rsid w:val="006F64A8"/>
    <w:rsid w:val="006F670A"/>
    <w:rsid w:val="00706946"/>
    <w:rsid w:val="00722A3C"/>
    <w:rsid w:val="00734749"/>
    <w:rsid w:val="0073664D"/>
    <w:rsid w:val="0074385A"/>
    <w:rsid w:val="00751E52"/>
    <w:rsid w:val="0075289E"/>
    <w:rsid w:val="007529FF"/>
    <w:rsid w:val="007573E7"/>
    <w:rsid w:val="00762BB4"/>
    <w:rsid w:val="007641F2"/>
    <w:rsid w:val="0077100A"/>
    <w:rsid w:val="00773DC5"/>
    <w:rsid w:val="00773F59"/>
    <w:rsid w:val="007836A9"/>
    <w:rsid w:val="007A09C6"/>
    <w:rsid w:val="007B00AA"/>
    <w:rsid w:val="007B1AC1"/>
    <w:rsid w:val="007B1E6D"/>
    <w:rsid w:val="007B24EF"/>
    <w:rsid w:val="007B2D4C"/>
    <w:rsid w:val="007B3D55"/>
    <w:rsid w:val="007B6A1E"/>
    <w:rsid w:val="007B712A"/>
    <w:rsid w:val="007C06C9"/>
    <w:rsid w:val="007C21CE"/>
    <w:rsid w:val="007C4FD1"/>
    <w:rsid w:val="007C6AEC"/>
    <w:rsid w:val="007C7BAD"/>
    <w:rsid w:val="007D657D"/>
    <w:rsid w:val="007E01B9"/>
    <w:rsid w:val="007E5353"/>
    <w:rsid w:val="007E557F"/>
    <w:rsid w:val="007E55DC"/>
    <w:rsid w:val="007F033C"/>
    <w:rsid w:val="00801B2C"/>
    <w:rsid w:val="00805418"/>
    <w:rsid w:val="008059A1"/>
    <w:rsid w:val="008066CC"/>
    <w:rsid w:val="0081192C"/>
    <w:rsid w:val="00823C68"/>
    <w:rsid w:val="0082440D"/>
    <w:rsid w:val="0082602E"/>
    <w:rsid w:val="008265A9"/>
    <w:rsid w:val="00827DC2"/>
    <w:rsid w:val="0083135B"/>
    <w:rsid w:val="00836118"/>
    <w:rsid w:val="008374FE"/>
    <w:rsid w:val="008419DD"/>
    <w:rsid w:val="0084245C"/>
    <w:rsid w:val="008466F0"/>
    <w:rsid w:val="00847586"/>
    <w:rsid w:val="00852099"/>
    <w:rsid w:val="00864351"/>
    <w:rsid w:val="00873EBE"/>
    <w:rsid w:val="00875444"/>
    <w:rsid w:val="00885B77"/>
    <w:rsid w:val="008A12F2"/>
    <w:rsid w:val="008A325C"/>
    <w:rsid w:val="008A49AA"/>
    <w:rsid w:val="008A5A14"/>
    <w:rsid w:val="008B10F7"/>
    <w:rsid w:val="008B2E23"/>
    <w:rsid w:val="008B79AD"/>
    <w:rsid w:val="008C3A30"/>
    <w:rsid w:val="008C64C0"/>
    <w:rsid w:val="008C71F3"/>
    <w:rsid w:val="008D67F2"/>
    <w:rsid w:val="008E4E4C"/>
    <w:rsid w:val="008E7C20"/>
    <w:rsid w:val="008F5DB9"/>
    <w:rsid w:val="00900CE3"/>
    <w:rsid w:val="00903A01"/>
    <w:rsid w:val="00910461"/>
    <w:rsid w:val="009108CA"/>
    <w:rsid w:val="009149F2"/>
    <w:rsid w:val="00917C05"/>
    <w:rsid w:val="00924168"/>
    <w:rsid w:val="00924DBB"/>
    <w:rsid w:val="0092540D"/>
    <w:rsid w:val="0093051C"/>
    <w:rsid w:val="00937152"/>
    <w:rsid w:val="00941098"/>
    <w:rsid w:val="00946A95"/>
    <w:rsid w:val="00947CDD"/>
    <w:rsid w:val="009522B9"/>
    <w:rsid w:val="0095271C"/>
    <w:rsid w:val="00960532"/>
    <w:rsid w:val="00960DFD"/>
    <w:rsid w:val="00966F74"/>
    <w:rsid w:val="00972E08"/>
    <w:rsid w:val="009847E4"/>
    <w:rsid w:val="00990F9D"/>
    <w:rsid w:val="009917B3"/>
    <w:rsid w:val="009924C8"/>
    <w:rsid w:val="009A1510"/>
    <w:rsid w:val="009A3F85"/>
    <w:rsid w:val="009A6E56"/>
    <w:rsid w:val="009B6BAA"/>
    <w:rsid w:val="009B7A93"/>
    <w:rsid w:val="009E332C"/>
    <w:rsid w:val="009F32C2"/>
    <w:rsid w:val="009F4CB7"/>
    <w:rsid w:val="009F4FA2"/>
    <w:rsid w:val="009F5BEF"/>
    <w:rsid w:val="009F690E"/>
    <w:rsid w:val="009F7A92"/>
    <w:rsid w:val="00A0010E"/>
    <w:rsid w:val="00A10F97"/>
    <w:rsid w:val="00A11599"/>
    <w:rsid w:val="00A17A19"/>
    <w:rsid w:val="00A24334"/>
    <w:rsid w:val="00A27C8D"/>
    <w:rsid w:val="00A307FB"/>
    <w:rsid w:val="00A31161"/>
    <w:rsid w:val="00A330A7"/>
    <w:rsid w:val="00A42CF8"/>
    <w:rsid w:val="00A44379"/>
    <w:rsid w:val="00A46CD7"/>
    <w:rsid w:val="00A51DE6"/>
    <w:rsid w:val="00A55AC4"/>
    <w:rsid w:val="00A72B6C"/>
    <w:rsid w:val="00A917A1"/>
    <w:rsid w:val="00A91DAF"/>
    <w:rsid w:val="00A922FC"/>
    <w:rsid w:val="00A972EF"/>
    <w:rsid w:val="00AA4E64"/>
    <w:rsid w:val="00AB05D5"/>
    <w:rsid w:val="00AB239C"/>
    <w:rsid w:val="00AB453D"/>
    <w:rsid w:val="00AB7974"/>
    <w:rsid w:val="00AC3D03"/>
    <w:rsid w:val="00AD0193"/>
    <w:rsid w:val="00AD653B"/>
    <w:rsid w:val="00AE2015"/>
    <w:rsid w:val="00AE452F"/>
    <w:rsid w:val="00AE46E1"/>
    <w:rsid w:val="00AE75E2"/>
    <w:rsid w:val="00AF09CF"/>
    <w:rsid w:val="00AF239F"/>
    <w:rsid w:val="00AF266C"/>
    <w:rsid w:val="00AF3CA2"/>
    <w:rsid w:val="00AF40B5"/>
    <w:rsid w:val="00AF4D35"/>
    <w:rsid w:val="00B006B3"/>
    <w:rsid w:val="00B01170"/>
    <w:rsid w:val="00B1025E"/>
    <w:rsid w:val="00B14CA9"/>
    <w:rsid w:val="00B165B4"/>
    <w:rsid w:val="00B20210"/>
    <w:rsid w:val="00B3764D"/>
    <w:rsid w:val="00B37F5B"/>
    <w:rsid w:val="00B4259A"/>
    <w:rsid w:val="00B47608"/>
    <w:rsid w:val="00B56772"/>
    <w:rsid w:val="00B67360"/>
    <w:rsid w:val="00B74775"/>
    <w:rsid w:val="00B757E9"/>
    <w:rsid w:val="00B7762F"/>
    <w:rsid w:val="00B86690"/>
    <w:rsid w:val="00B9013D"/>
    <w:rsid w:val="00B946F2"/>
    <w:rsid w:val="00B954FE"/>
    <w:rsid w:val="00B966E2"/>
    <w:rsid w:val="00BA198E"/>
    <w:rsid w:val="00BA3552"/>
    <w:rsid w:val="00BA3C1F"/>
    <w:rsid w:val="00BA4E81"/>
    <w:rsid w:val="00BA5222"/>
    <w:rsid w:val="00BB322D"/>
    <w:rsid w:val="00BB3955"/>
    <w:rsid w:val="00BB5058"/>
    <w:rsid w:val="00BD3BB2"/>
    <w:rsid w:val="00BD7927"/>
    <w:rsid w:val="00BD7D05"/>
    <w:rsid w:val="00BE6E77"/>
    <w:rsid w:val="00BF19EB"/>
    <w:rsid w:val="00BF28F6"/>
    <w:rsid w:val="00C01517"/>
    <w:rsid w:val="00C01BC2"/>
    <w:rsid w:val="00C02D83"/>
    <w:rsid w:val="00C063FB"/>
    <w:rsid w:val="00C0797F"/>
    <w:rsid w:val="00C144FE"/>
    <w:rsid w:val="00C2158A"/>
    <w:rsid w:val="00C269F0"/>
    <w:rsid w:val="00C31140"/>
    <w:rsid w:val="00C379FE"/>
    <w:rsid w:val="00C37AF1"/>
    <w:rsid w:val="00C541F6"/>
    <w:rsid w:val="00C54EF6"/>
    <w:rsid w:val="00C55EEC"/>
    <w:rsid w:val="00C61E67"/>
    <w:rsid w:val="00C64B10"/>
    <w:rsid w:val="00C67887"/>
    <w:rsid w:val="00C73025"/>
    <w:rsid w:val="00C7772E"/>
    <w:rsid w:val="00C8049A"/>
    <w:rsid w:val="00C84B38"/>
    <w:rsid w:val="00C853B0"/>
    <w:rsid w:val="00C87BB4"/>
    <w:rsid w:val="00C90F07"/>
    <w:rsid w:val="00C92A98"/>
    <w:rsid w:val="00C9414E"/>
    <w:rsid w:val="00CA268A"/>
    <w:rsid w:val="00CA28B3"/>
    <w:rsid w:val="00CA28B9"/>
    <w:rsid w:val="00CA324D"/>
    <w:rsid w:val="00CA701F"/>
    <w:rsid w:val="00CB7B8F"/>
    <w:rsid w:val="00CC04A7"/>
    <w:rsid w:val="00CC0514"/>
    <w:rsid w:val="00CC42CA"/>
    <w:rsid w:val="00CC4396"/>
    <w:rsid w:val="00CC547A"/>
    <w:rsid w:val="00CC7994"/>
    <w:rsid w:val="00CD1BFA"/>
    <w:rsid w:val="00CD2630"/>
    <w:rsid w:val="00CE1526"/>
    <w:rsid w:val="00CE47C6"/>
    <w:rsid w:val="00CE56F7"/>
    <w:rsid w:val="00CE6748"/>
    <w:rsid w:val="00CE768B"/>
    <w:rsid w:val="00CF4FB0"/>
    <w:rsid w:val="00D03D54"/>
    <w:rsid w:val="00D14388"/>
    <w:rsid w:val="00D210B4"/>
    <w:rsid w:val="00D335D4"/>
    <w:rsid w:val="00D341C5"/>
    <w:rsid w:val="00D357F1"/>
    <w:rsid w:val="00D366DD"/>
    <w:rsid w:val="00D37FBA"/>
    <w:rsid w:val="00D46CE1"/>
    <w:rsid w:val="00D524E3"/>
    <w:rsid w:val="00D5423D"/>
    <w:rsid w:val="00D5486C"/>
    <w:rsid w:val="00D57D03"/>
    <w:rsid w:val="00D610DE"/>
    <w:rsid w:val="00D61E7D"/>
    <w:rsid w:val="00D628BE"/>
    <w:rsid w:val="00D65B91"/>
    <w:rsid w:val="00D65D76"/>
    <w:rsid w:val="00D740C8"/>
    <w:rsid w:val="00D74F0E"/>
    <w:rsid w:val="00D9164F"/>
    <w:rsid w:val="00D93B3F"/>
    <w:rsid w:val="00DA3297"/>
    <w:rsid w:val="00DA3B02"/>
    <w:rsid w:val="00DA3E42"/>
    <w:rsid w:val="00DA6AC0"/>
    <w:rsid w:val="00DA6ACC"/>
    <w:rsid w:val="00DB1F9B"/>
    <w:rsid w:val="00DB31BF"/>
    <w:rsid w:val="00DB5710"/>
    <w:rsid w:val="00DB6B01"/>
    <w:rsid w:val="00DB7E5F"/>
    <w:rsid w:val="00DC0DBD"/>
    <w:rsid w:val="00DC433F"/>
    <w:rsid w:val="00DD1711"/>
    <w:rsid w:val="00DD19A5"/>
    <w:rsid w:val="00DD5B3B"/>
    <w:rsid w:val="00DE3B96"/>
    <w:rsid w:val="00DE7B4C"/>
    <w:rsid w:val="00DF231C"/>
    <w:rsid w:val="00E022FA"/>
    <w:rsid w:val="00E07554"/>
    <w:rsid w:val="00E10740"/>
    <w:rsid w:val="00E11B91"/>
    <w:rsid w:val="00E14DB3"/>
    <w:rsid w:val="00E16B2B"/>
    <w:rsid w:val="00E235CF"/>
    <w:rsid w:val="00E23AE8"/>
    <w:rsid w:val="00E2697A"/>
    <w:rsid w:val="00E30E0F"/>
    <w:rsid w:val="00E37277"/>
    <w:rsid w:val="00E42A4E"/>
    <w:rsid w:val="00E42E84"/>
    <w:rsid w:val="00E45273"/>
    <w:rsid w:val="00E460D9"/>
    <w:rsid w:val="00E46DB2"/>
    <w:rsid w:val="00E6763D"/>
    <w:rsid w:val="00E6796B"/>
    <w:rsid w:val="00E744A1"/>
    <w:rsid w:val="00E800D1"/>
    <w:rsid w:val="00E82CA7"/>
    <w:rsid w:val="00E87556"/>
    <w:rsid w:val="00E92E4B"/>
    <w:rsid w:val="00E9415B"/>
    <w:rsid w:val="00E949E8"/>
    <w:rsid w:val="00EA3826"/>
    <w:rsid w:val="00EB37A6"/>
    <w:rsid w:val="00EB43A6"/>
    <w:rsid w:val="00EB5765"/>
    <w:rsid w:val="00ED195E"/>
    <w:rsid w:val="00ED3D3D"/>
    <w:rsid w:val="00EE1221"/>
    <w:rsid w:val="00EE3490"/>
    <w:rsid w:val="00EF1D01"/>
    <w:rsid w:val="00F04D3C"/>
    <w:rsid w:val="00F06E11"/>
    <w:rsid w:val="00F178DB"/>
    <w:rsid w:val="00F2017C"/>
    <w:rsid w:val="00F2018E"/>
    <w:rsid w:val="00F268F1"/>
    <w:rsid w:val="00F26A41"/>
    <w:rsid w:val="00F272E3"/>
    <w:rsid w:val="00F33625"/>
    <w:rsid w:val="00F342DA"/>
    <w:rsid w:val="00F43DF9"/>
    <w:rsid w:val="00F44D2C"/>
    <w:rsid w:val="00F47A4E"/>
    <w:rsid w:val="00F52F68"/>
    <w:rsid w:val="00F530AF"/>
    <w:rsid w:val="00F6498D"/>
    <w:rsid w:val="00F66B46"/>
    <w:rsid w:val="00F670FA"/>
    <w:rsid w:val="00F6738F"/>
    <w:rsid w:val="00F70ECD"/>
    <w:rsid w:val="00F73B30"/>
    <w:rsid w:val="00F80446"/>
    <w:rsid w:val="00F804F4"/>
    <w:rsid w:val="00F816AB"/>
    <w:rsid w:val="00F849D5"/>
    <w:rsid w:val="00F875B7"/>
    <w:rsid w:val="00F93ACC"/>
    <w:rsid w:val="00F94FB6"/>
    <w:rsid w:val="00F969F2"/>
    <w:rsid w:val="00FA676E"/>
    <w:rsid w:val="00FB00F0"/>
    <w:rsid w:val="00FB1BA1"/>
    <w:rsid w:val="00FB1F11"/>
    <w:rsid w:val="00FB4586"/>
    <w:rsid w:val="00FC2EBF"/>
    <w:rsid w:val="00FC3E3D"/>
    <w:rsid w:val="00FC4B12"/>
    <w:rsid w:val="00FC4C04"/>
    <w:rsid w:val="00FD384F"/>
    <w:rsid w:val="00FE09E4"/>
    <w:rsid w:val="00FE14CF"/>
    <w:rsid w:val="00FE2B4B"/>
    <w:rsid w:val="00FE5ABD"/>
    <w:rsid w:val="00FF2A25"/>
    <w:rsid w:val="00FF2C10"/>
    <w:rsid w:val="00FF3E5D"/>
    <w:rsid w:val="00FF740D"/>
    <w:rsid w:val="00FF7AE3"/>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Person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82CA7"/>
    <w:pPr>
      <w:spacing w:after="200" w:line="276" w:lineRule="auto"/>
    </w:pPr>
    <w:rPr>
      <w:lang w:eastAsia="en-US"/>
    </w:rPr>
  </w:style>
  <w:style w:type="paragraph" w:styleId="Ttulo1">
    <w:name w:val="heading 1"/>
    <w:basedOn w:val="Normal"/>
    <w:next w:val="Normal"/>
    <w:link w:val="Ttulo1Char"/>
    <w:uiPriority w:val="99"/>
    <w:qFormat/>
    <w:rsid w:val="00B74775"/>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har"/>
    <w:uiPriority w:val="99"/>
    <w:qFormat/>
    <w:rsid w:val="005E5387"/>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9"/>
    <w:qFormat/>
    <w:rsid w:val="005E5387"/>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B74775"/>
    <w:rPr>
      <w:rFonts w:ascii="Cambria" w:hAnsi="Cambria" w:cs="Times New Roman"/>
      <w:b/>
      <w:bCs/>
      <w:kern w:val="32"/>
      <w:sz w:val="32"/>
      <w:szCs w:val="32"/>
      <w:lang w:eastAsia="en-US"/>
    </w:rPr>
  </w:style>
  <w:style w:type="character" w:customStyle="1" w:styleId="Ttulo2Char">
    <w:name w:val="Título 2 Char"/>
    <w:basedOn w:val="Fontepargpadro"/>
    <w:link w:val="Ttulo2"/>
    <w:uiPriority w:val="99"/>
    <w:semiHidden/>
    <w:locked/>
    <w:rsid w:val="005E5387"/>
    <w:rPr>
      <w:rFonts w:ascii="Cambria" w:hAnsi="Cambria" w:cs="Times New Roman"/>
      <w:b/>
      <w:bCs/>
      <w:i/>
      <w:iCs/>
      <w:sz w:val="28"/>
      <w:szCs w:val="28"/>
      <w:lang w:eastAsia="en-US"/>
    </w:rPr>
  </w:style>
  <w:style w:type="character" w:customStyle="1" w:styleId="Ttulo3Char">
    <w:name w:val="Título 3 Char"/>
    <w:basedOn w:val="Fontepargpadro"/>
    <w:link w:val="Ttulo3"/>
    <w:uiPriority w:val="99"/>
    <w:semiHidden/>
    <w:locked/>
    <w:rsid w:val="005E5387"/>
    <w:rPr>
      <w:rFonts w:ascii="Cambria" w:hAnsi="Cambria" w:cs="Times New Roman"/>
      <w:b/>
      <w:bCs/>
      <w:sz w:val="26"/>
      <w:szCs w:val="26"/>
      <w:lang w:eastAsia="en-US"/>
    </w:rPr>
  </w:style>
  <w:style w:type="paragraph" w:styleId="PargrafodaLista">
    <w:name w:val="List Paragraph"/>
    <w:basedOn w:val="Normal"/>
    <w:uiPriority w:val="99"/>
    <w:qFormat/>
    <w:rsid w:val="00BB3955"/>
    <w:pPr>
      <w:ind w:left="708"/>
    </w:pPr>
  </w:style>
  <w:style w:type="paragraph" w:styleId="SemEspaamento">
    <w:name w:val="No Spacing"/>
    <w:uiPriority w:val="99"/>
    <w:qFormat/>
    <w:rsid w:val="008A5A14"/>
    <w:rPr>
      <w:lang w:eastAsia="en-US"/>
    </w:rPr>
  </w:style>
  <w:style w:type="paragraph" w:styleId="Textodenotaderodap">
    <w:name w:val="footnote text"/>
    <w:basedOn w:val="Normal"/>
    <w:link w:val="TextodenotaderodapChar"/>
    <w:uiPriority w:val="99"/>
    <w:semiHidden/>
    <w:rsid w:val="00937152"/>
    <w:rPr>
      <w:sz w:val="20"/>
      <w:szCs w:val="20"/>
    </w:rPr>
  </w:style>
  <w:style w:type="character" w:customStyle="1" w:styleId="TextodenotaderodapChar">
    <w:name w:val="Texto de nota de rodapé Char"/>
    <w:basedOn w:val="Fontepargpadro"/>
    <w:link w:val="Textodenotaderodap"/>
    <w:uiPriority w:val="99"/>
    <w:semiHidden/>
    <w:locked/>
    <w:rsid w:val="00937152"/>
    <w:rPr>
      <w:rFonts w:cs="Times New Roman"/>
      <w:lang w:eastAsia="en-US"/>
    </w:rPr>
  </w:style>
  <w:style w:type="character" w:styleId="Refdenotaderodap">
    <w:name w:val="footnote reference"/>
    <w:basedOn w:val="Fontepargpadro"/>
    <w:uiPriority w:val="99"/>
    <w:semiHidden/>
    <w:rsid w:val="00937152"/>
    <w:rPr>
      <w:rFonts w:cs="Times New Roman"/>
      <w:vertAlign w:val="superscript"/>
    </w:rPr>
  </w:style>
  <w:style w:type="paragraph" w:styleId="CabealhodoSumrio">
    <w:name w:val="TOC Heading"/>
    <w:basedOn w:val="Ttulo1"/>
    <w:next w:val="Normal"/>
    <w:uiPriority w:val="99"/>
    <w:qFormat/>
    <w:rsid w:val="00B74775"/>
    <w:pPr>
      <w:keepLines/>
      <w:spacing w:before="480" w:after="0"/>
      <w:outlineLvl w:val="9"/>
    </w:pPr>
    <w:rPr>
      <w:color w:val="365F91"/>
      <w:kern w:val="0"/>
      <w:sz w:val="28"/>
      <w:szCs w:val="28"/>
    </w:rPr>
  </w:style>
  <w:style w:type="paragraph" w:styleId="Sumrio1">
    <w:name w:val="toc 1"/>
    <w:basedOn w:val="Normal"/>
    <w:next w:val="Normal"/>
    <w:autoRedefine/>
    <w:uiPriority w:val="99"/>
    <w:rsid w:val="001F25DE"/>
    <w:pPr>
      <w:tabs>
        <w:tab w:val="left" w:pos="440"/>
        <w:tab w:val="right" w:leader="dot" w:pos="9061"/>
      </w:tabs>
    </w:pPr>
    <w:rPr>
      <w:rFonts w:ascii="Arial" w:hAnsi="Arial" w:cs="Arial"/>
      <w:noProof/>
      <w:sz w:val="24"/>
      <w:szCs w:val="24"/>
    </w:rPr>
  </w:style>
  <w:style w:type="character" w:styleId="Hyperlink">
    <w:name w:val="Hyperlink"/>
    <w:basedOn w:val="Fontepargpadro"/>
    <w:uiPriority w:val="99"/>
    <w:rsid w:val="005E5387"/>
    <w:rPr>
      <w:rFonts w:cs="Times New Roman"/>
      <w:color w:val="0000FF"/>
      <w:u w:val="single"/>
    </w:rPr>
  </w:style>
  <w:style w:type="paragraph" w:styleId="Textodebalo">
    <w:name w:val="Balloon Text"/>
    <w:basedOn w:val="Normal"/>
    <w:link w:val="TextodebaloChar"/>
    <w:uiPriority w:val="99"/>
    <w:semiHidden/>
    <w:rsid w:val="006F64A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6F64A8"/>
    <w:rPr>
      <w:rFonts w:ascii="Tahoma" w:hAnsi="Tahoma" w:cs="Tahoma"/>
      <w:sz w:val="16"/>
      <w:szCs w:val="16"/>
      <w:lang w:eastAsia="en-US"/>
    </w:rPr>
  </w:style>
  <w:style w:type="paragraph" w:styleId="Cabealho">
    <w:name w:val="header"/>
    <w:basedOn w:val="Normal"/>
    <w:link w:val="CabealhoChar"/>
    <w:uiPriority w:val="99"/>
    <w:rsid w:val="009A1510"/>
    <w:pPr>
      <w:tabs>
        <w:tab w:val="center" w:pos="4252"/>
        <w:tab w:val="right" w:pos="8504"/>
      </w:tabs>
      <w:spacing w:after="0" w:line="240" w:lineRule="auto"/>
    </w:pPr>
  </w:style>
  <w:style w:type="character" w:customStyle="1" w:styleId="CabealhoChar">
    <w:name w:val="Cabeçalho Char"/>
    <w:basedOn w:val="Fontepargpadro"/>
    <w:link w:val="Cabealho"/>
    <w:uiPriority w:val="99"/>
    <w:locked/>
    <w:rsid w:val="009A1510"/>
    <w:rPr>
      <w:rFonts w:cs="Times New Roman"/>
      <w:sz w:val="22"/>
      <w:szCs w:val="22"/>
      <w:lang w:eastAsia="en-US"/>
    </w:rPr>
  </w:style>
  <w:style w:type="paragraph" w:styleId="Rodap">
    <w:name w:val="footer"/>
    <w:basedOn w:val="Normal"/>
    <w:link w:val="RodapChar"/>
    <w:uiPriority w:val="99"/>
    <w:semiHidden/>
    <w:rsid w:val="009A1510"/>
    <w:pPr>
      <w:tabs>
        <w:tab w:val="center" w:pos="4252"/>
        <w:tab w:val="right" w:pos="8504"/>
      </w:tabs>
      <w:spacing w:after="0" w:line="240" w:lineRule="auto"/>
    </w:pPr>
  </w:style>
  <w:style w:type="character" w:customStyle="1" w:styleId="RodapChar">
    <w:name w:val="Rodapé Char"/>
    <w:basedOn w:val="Fontepargpadro"/>
    <w:link w:val="Rodap"/>
    <w:uiPriority w:val="99"/>
    <w:semiHidden/>
    <w:locked/>
    <w:rsid w:val="009A1510"/>
    <w:rPr>
      <w:rFonts w:cs="Times New Roman"/>
      <w:sz w:val="22"/>
      <w:szCs w:val="22"/>
      <w:lang w:eastAsia="en-US"/>
    </w:rPr>
  </w:style>
  <w:style w:type="paragraph" w:styleId="Sumrio3">
    <w:name w:val="toc 3"/>
    <w:basedOn w:val="Normal"/>
    <w:next w:val="Normal"/>
    <w:autoRedefine/>
    <w:uiPriority w:val="99"/>
    <w:rsid w:val="00E42E84"/>
    <w:pPr>
      <w:spacing w:after="100"/>
      <w:ind w:left="440"/>
    </w:pPr>
  </w:style>
  <w:style w:type="paragraph" w:customStyle="1" w:styleId="Default">
    <w:name w:val="Default"/>
    <w:uiPriority w:val="99"/>
    <w:rsid w:val="008066CC"/>
    <w:pPr>
      <w:autoSpaceDE w:val="0"/>
      <w:autoSpaceDN w:val="0"/>
      <w:adjustRightInd w:val="0"/>
    </w:pPr>
    <w:rPr>
      <w:rFonts w:ascii="Arial Narrow" w:hAnsi="Arial Narrow" w:cs="Arial Narrow"/>
      <w:color w:val="000000"/>
      <w:sz w:val="24"/>
      <w:szCs w:val="24"/>
      <w:lang w:eastAsia="en-US"/>
    </w:rPr>
  </w:style>
  <w:style w:type="paragraph" w:styleId="NormalWeb">
    <w:name w:val="Normal (Web)"/>
    <w:basedOn w:val="Normal"/>
    <w:uiPriority w:val="99"/>
    <w:semiHidden/>
    <w:rsid w:val="006E4B72"/>
    <w:pPr>
      <w:spacing w:before="100" w:beforeAutospacing="1" w:after="100" w:afterAutospacing="1" w:line="240" w:lineRule="auto"/>
    </w:pPr>
    <w:rPr>
      <w:rFonts w:ascii="Times New Roman" w:eastAsia="Times New Roman" w:hAnsi="Times New Roman"/>
      <w:sz w:val="24"/>
      <w:szCs w:val="24"/>
      <w:lang w:eastAsia="pt-BR"/>
    </w:rPr>
  </w:style>
  <w:style w:type="paragraph" w:styleId="Corpodetexto">
    <w:name w:val="Body Text"/>
    <w:basedOn w:val="Normal"/>
    <w:link w:val="CorpodetextoChar"/>
    <w:uiPriority w:val="99"/>
    <w:rsid w:val="00F80446"/>
    <w:pPr>
      <w:spacing w:after="0" w:line="240" w:lineRule="auto"/>
      <w:jc w:val="both"/>
    </w:pPr>
    <w:rPr>
      <w:rFonts w:ascii="CG Times" w:hAnsi="CG Times"/>
      <w:i/>
      <w:spacing w:val="20"/>
      <w:sz w:val="28"/>
      <w:szCs w:val="20"/>
      <w:lang w:eastAsia="pt-BR"/>
    </w:rPr>
  </w:style>
  <w:style w:type="character" w:customStyle="1" w:styleId="CorpodetextoChar">
    <w:name w:val="Corpo de texto Char"/>
    <w:basedOn w:val="Fontepargpadro"/>
    <w:link w:val="Corpodetexto"/>
    <w:uiPriority w:val="99"/>
    <w:semiHidden/>
    <w:locked/>
    <w:rsid w:val="004D536C"/>
    <w:rPr>
      <w:rFonts w:cs="Times New Roman"/>
      <w:lang w:eastAsia="en-US"/>
    </w:rPr>
  </w:style>
  <w:style w:type="character" w:customStyle="1" w:styleId="object">
    <w:name w:val="object"/>
    <w:basedOn w:val="Fontepargpadro"/>
    <w:uiPriority w:val="99"/>
    <w:rsid w:val="00F80446"/>
    <w:rPr>
      <w:rFonts w:cs="Times New Roman"/>
    </w:rPr>
  </w:style>
</w:styles>
</file>

<file path=word/webSettings.xml><?xml version="1.0" encoding="utf-8"?>
<w:webSettings xmlns:r="http://schemas.openxmlformats.org/officeDocument/2006/relationships" xmlns:w="http://schemas.openxmlformats.org/wordprocessingml/2006/main">
  <w:divs>
    <w:div w:id="1745837957">
      <w:marLeft w:val="0"/>
      <w:marRight w:val="0"/>
      <w:marTop w:val="0"/>
      <w:marBottom w:val="0"/>
      <w:divBdr>
        <w:top w:val="none" w:sz="0" w:space="0" w:color="auto"/>
        <w:left w:val="none" w:sz="0" w:space="0" w:color="auto"/>
        <w:bottom w:val="none" w:sz="0" w:space="0" w:color="auto"/>
        <w:right w:val="none" w:sz="0" w:space="0" w:color="auto"/>
      </w:divBdr>
      <w:divsChild>
        <w:div w:id="1745837955">
          <w:marLeft w:val="0"/>
          <w:marRight w:val="0"/>
          <w:marTop w:val="0"/>
          <w:marBottom w:val="0"/>
          <w:divBdr>
            <w:top w:val="none" w:sz="0" w:space="0" w:color="auto"/>
            <w:left w:val="none" w:sz="0" w:space="0" w:color="auto"/>
            <w:bottom w:val="none" w:sz="0" w:space="0" w:color="auto"/>
            <w:right w:val="none" w:sz="0" w:space="0" w:color="auto"/>
          </w:divBdr>
        </w:div>
        <w:div w:id="1745837959">
          <w:marLeft w:val="0"/>
          <w:marRight w:val="0"/>
          <w:marTop w:val="0"/>
          <w:marBottom w:val="0"/>
          <w:divBdr>
            <w:top w:val="none" w:sz="0" w:space="0" w:color="auto"/>
            <w:left w:val="none" w:sz="0" w:space="0" w:color="auto"/>
            <w:bottom w:val="none" w:sz="0" w:space="0" w:color="auto"/>
            <w:right w:val="none" w:sz="0" w:space="0" w:color="auto"/>
          </w:divBdr>
        </w:div>
        <w:div w:id="1745837968">
          <w:marLeft w:val="0"/>
          <w:marRight w:val="0"/>
          <w:marTop w:val="0"/>
          <w:marBottom w:val="0"/>
          <w:divBdr>
            <w:top w:val="none" w:sz="0" w:space="0" w:color="auto"/>
            <w:left w:val="none" w:sz="0" w:space="0" w:color="auto"/>
            <w:bottom w:val="none" w:sz="0" w:space="0" w:color="auto"/>
            <w:right w:val="none" w:sz="0" w:space="0" w:color="auto"/>
          </w:divBdr>
        </w:div>
        <w:div w:id="1745837969">
          <w:marLeft w:val="0"/>
          <w:marRight w:val="0"/>
          <w:marTop w:val="0"/>
          <w:marBottom w:val="0"/>
          <w:divBdr>
            <w:top w:val="none" w:sz="0" w:space="0" w:color="auto"/>
            <w:left w:val="none" w:sz="0" w:space="0" w:color="auto"/>
            <w:bottom w:val="none" w:sz="0" w:space="0" w:color="auto"/>
            <w:right w:val="none" w:sz="0" w:space="0" w:color="auto"/>
          </w:divBdr>
        </w:div>
        <w:div w:id="1745837973">
          <w:marLeft w:val="0"/>
          <w:marRight w:val="0"/>
          <w:marTop w:val="0"/>
          <w:marBottom w:val="0"/>
          <w:divBdr>
            <w:top w:val="none" w:sz="0" w:space="0" w:color="auto"/>
            <w:left w:val="none" w:sz="0" w:space="0" w:color="auto"/>
            <w:bottom w:val="none" w:sz="0" w:space="0" w:color="auto"/>
            <w:right w:val="none" w:sz="0" w:space="0" w:color="auto"/>
          </w:divBdr>
        </w:div>
      </w:divsChild>
    </w:div>
    <w:div w:id="1745837958">
      <w:marLeft w:val="0"/>
      <w:marRight w:val="0"/>
      <w:marTop w:val="0"/>
      <w:marBottom w:val="0"/>
      <w:divBdr>
        <w:top w:val="none" w:sz="0" w:space="0" w:color="auto"/>
        <w:left w:val="none" w:sz="0" w:space="0" w:color="auto"/>
        <w:bottom w:val="none" w:sz="0" w:space="0" w:color="auto"/>
        <w:right w:val="none" w:sz="0" w:space="0" w:color="auto"/>
      </w:divBdr>
      <w:divsChild>
        <w:div w:id="1745837956">
          <w:marLeft w:val="0"/>
          <w:marRight w:val="0"/>
          <w:marTop w:val="0"/>
          <w:marBottom w:val="0"/>
          <w:divBdr>
            <w:top w:val="none" w:sz="0" w:space="0" w:color="auto"/>
            <w:left w:val="none" w:sz="0" w:space="0" w:color="auto"/>
            <w:bottom w:val="none" w:sz="0" w:space="0" w:color="auto"/>
            <w:right w:val="none" w:sz="0" w:space="0" w:color="auto"/>
          </w:divBdr>
        </w:div>
        <w:div w:id="1745837962">
          <w:marLeft w:val="0"/>
          <w:marRight w:val="0"/>
          <w:marTop w:val="0"/>
          <w:marBottom w:val="0"/>
          <w:divBdr>
            <w:top w:val="none" w:sz="0" w:space="0" w:color="auto"/>
            <w:left w:val="none" w:sz="0" w:space="0" w:color="auto"/>
            <w:bottom w:val="none" w:sz="0" w:space="0" w:color="auto"/>
            <w:right w:val="none" w:sz="0" w:space="0" w:color="auto"/>
          </w:divBdr>
        </w:div>
        <w:div w:id="1745837963">
          <w:marLeft w:val="0"/>
          <w:marRight w:val="0"/>
          <w:marTop w:val="0"/>
          <w:marBottom w:val="0"/>
          <w:divBdr>
            <w:top w:val="none" w:sz="0" w:space="0" w:color="auto"/>
            <w:left w:val="none" w:sz="0" w:space="0" w:color="auto"/>
            <w:bottom w:val="none" w:sz="0" w:space="0" w:color="auto"/>
            <w:right w:val="none" w:sz="0" w:space="0" w:color="auto"/>
          </w:divBdr>
        </w:div>
        <w:div w:id="1745837967">
          <w:marLeft w:val="0"/>
          <w:marRight w:val="0"/>
          <w:marTop w:val="0"/>
          <w:marBottom w:val="0"/>
          <w:divBdr>
            <w:top w:val="none" w:sz="0" w:space="0" w:color="auto"/>
            <w:left w:val="none" w:sz="0" w:space="0" w:color="auto"/>
            <w:bottom w:val="none" w:sz="0" w:space="0" w:color="auto"/>
            <w:right w:val="none" w:sz="0" w:space="0" w:color="auto"/>
          </w:divBdr>
        </w:div>
        <w:div w:id="1745837970">
          <w:marLeft w:val="0"/>
          <w:marRight w:val="0"/>
          <w:marTop w:val="0"/>
          <w:marBottom w:val="0"/>
          <w:divBdr>
            <w:top w:val="none" w:sz="0" w:space="0" w:color="auto"/>
            <w:left w:val="none" w:sz="0" w:space="0" w:color="auto"/>
            <w:bottom w:val="none" w:sz="0" w:space="0" w:color="auto"/>
            <w:right w:val="none" w:sz="0" w:space="0" w:color="auto"/>
          </w:divBdr>
        </w:div>
      </w:divsChild>
    </w:div>
    <w:div w:id="1745837960">
      <w:marLeft w:val="0"/>
      <w:marRight w:val="0"/>
      <w:marTop w:val="0"/>
      <w:marBottom w:val="0"/>
      <w:divBdr>
        <w:top w:val="none" w:sz="0" w:space="0" w:color="auto"/>
        <w:left w:val="none" w:sz="0" w:space="0" w:color="auto"/>
        <w:bottom w:val="none" w:sz="0" w:space="0" w:color="auto"/>
        <w:right w:val="none" w:sz="0" w:space="0" w:color="auto"/>
      </w:divBdr>
      <w:divsChild>
        <w:div w:id="1745837954">
          <w:marLeft w:val="0"/>
          <w:marRight w:val="0"/>
          <w:marTop w:val="0"/>
          <w:marBottom w:val="0"/>
          <w:divBdr>
            <w:top w:val="none" w:sz="0" w:space="0" w:color="auto"/>
            <w:left w:val="none" w:sz="0" w:space="0" w:color="auto"/>
            <w:bottom w:val="none" w:sz="0" w:space="0" w:color="auto"/>
            <w:right w:val="none" w:sz="0" w:space="0" w:color="auto"/>
          </w:divBdr>
        </w:div>
      </w:divsChild>
    </w:div>
    <w:div w:id="1745837961">
      <w:marLeft w:val="0"/>
      <w:marRight w:val="0"/>
      <w:marTop w:val="0"/>
      <w:marBottom w:val="0"/>
      <w:divBdr>
        <w:top w:val="none" w:sz="0" w:space="0" w:color="auto"/>
        <w:left w:val="none" w:sz="0" w:space="0" w:color="auto"/>
        <w:bottom w:val="none" w:sz="0" w:space="0" w:color="auto"/>
        <w:right w:val="none" w:sz="0" w:space="0" w:color="auto"/>
      </w:divBdr>
    </w:div>
    <w:div w:id="1745837964">
      <w:marLeft w:val="0"/>
      <w:marRight w:val="0"/>
      <w:marTop w:val="0"/>
      <w:marBottom w:val="0"/>
      <w:divBdr>
        <w:top w:val="none" w:sz="0" w:space="0" w:color="auto"/>
        <w:left w:val="none" w:sz="0" w:space="0" w:color="auto"/>
        <w:bottom w:val="none" w:sz="0" w:space="0" w:color="auto"/>
        <w:right w:val="none" w:sz="0" w:space="0" w:color="auto"/>
      </w:divBdr>
    </w:div>
    <w:div w:id="1745837965">
      <w:marLeft w:val="0"/>
      <w:marRight w:val="0"/>
      <w:marTop w:val="0"/>
      <w:marBottom w:val="0"/>
      <w:divBdr>
        <w:top w:val="none" w:sz="0" w:space="0" w:color="auto"/>
        <w:left w:val="none" w:sz="0" w:space="0" w:color="auto"/>
        <w:bottom w:val="none" w:sz="0" w:space="0" w:color="auto"/>
        <w:right w:val="none" w:sz="0" w:space="0" w:color="auto"/>
      </w:divBdr>
    </w:div>
    <w:div w:id="1745837966">
      <w:marLeft w:val="0"/>
      <w:marRight w:val="0"/>
      <w:marTop w:val="0"/>
      <w:marBottom w:val="0"/>
      <w:divBdr>
        <w:top w:val="none" w:sz="0" w:space="0" w:color="auto"/>
        <w:left w:val="none" w:sz="0" w:space="0" w:color="auto"/>
        <w:bottom w:val="none" w:sz="0" w:space="0" w:color="auto"/>
        <w:right w:val="none" w:sz="0" w:space="0" w:color="auto"/>
      </w:divBdr>
    </w:div>
    <w:div w:id="1745837971">
      <w:marLeft w:val="0"/>
      <w:marRight w:val="0"/>
      <w:marTop w:val="0"/>
      <w:marBottom w:val="0"/>
      <w:divBdr>
        <w:top w:val="none" w:sz="0" w:space="0" w:color="auto"/>
        <w:left w:val="none" w:sz="0" w:space="0" w:color="auto"/>
        <w:bottom w:val="none" w:sz="0" w:space="0" w:color="auto"/>
        <w:right w:val="none" w:sz="0" w:space="0" w:color="auto"/>
      </w:divBdr>
    </w:div>
    <w:div w:id="1745837972">
      <w:marLeft w:val="0"/>
      <w:marRight w:val="0"/>
      <w:marTop w:val="0"/>
      <w:marBottom w:val="0"/>
      <w:divBdr>
        <w:top w:val="none" w:sz="0" w:space="0" w:color="auto"/>
        <w:left w:val="none" w:sz="0" w:space="0" w:color="auto"/>
        <w:bottom w:val="none" w:sz="0" w:space="0" w:color="auto"/>
        <w:right w:val="none" w:sz="0" w:space="0" w:color="auto"/>
      </w:divBdr>
    </w:div>
    <w:div w:id="174583797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emf"/><Relationship Id="rId18"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yperlink" Target="http://www.softsell.com.br/furukawa/dcsmct/"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20</Pages>
  <Words>6125</Words>
  <Characters>33078</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TRIBUNAL REGIONAL ELEITORAL DO PARANÁ</vt:lpstr>
    </vt:vector>
  </TitlesOfParts>
  <Company>Justiça Eleitoral</Company>
  <LinksUpToDate>false</LinksUpToDate>
  <CharactersWithSpaces>39125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TRIBUNAL REGIONAL ELEITORAL DO PARANÁ</dc:title>
  <dc:subject/>
  <dc:creator>077401460680</dc:creator>
  <cp:keywords/>
  <dc:description/>
  <cp:lastModifiedBy>044081380639</cp:lastModifiedBy>
  <cp:revision>3</cp:revision>
  <cp:lastPrinted>2016-11-18T14:55:00Z</cp:lastPrinted>
  <dcterms:created xsi:type="dcterms:W3CDTF">2017-01-30T18:44:00Z</dcterms:created>
  <dcterms:modified xsi:type="dcterms:W3CDTF">2017-02-14T14:49:00Z</dcterms:modified>
</cp:coreProperties>
</file>